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89E5" w14:textId="77777777" w:rsidR="00653701" w:rsidRDefault="00653701" w:rsidP="00653701">
      <w:pPr>
        <w:jc w:val="center"/>
        <w:rPr>
          <w:rFonts w:cs="Times New Roman"/>
          <w:b/>
          <w:bCs/>
          <w:noProof/>
        </w:rPr>
      </w:pPr>
    </w:p>
    <w:p w14:paraId="443B844D" w14:textId="77777777" w:rsidR="00653701" w:rsidRDefault="00653701" w:rsidP="00653701">
      <w:pPr>
        <w:jc w:val="center"/>
        <w:rPr>
          <w:rFonts w:cs="Times New Roman"/>
          <w:b/>
          <w:bCs/>
          <w:noProof/>
        </w:rPr>
      </w:pPr>
    </w:p>
    <w:p w14:paraId="0EC3A7F1" w14:textId="77777777" w:rsidR="00653701" w:rsidRDefault="00653701" w:rsidP="00653701">
      <w:pPr>
        <w:jc w:val="center"/>
        <w:rPr>
          <w:rFonts w:cs="Times New Roman"/>
          <w:b/>
          <w:bCs/>
          <w:noProof/>
        </w:rPr>
      </w:pPr>
    </w:p>
    <w:p w14:paraId="5F45985E" w14:textId="77777777" w:rsidR="00653701" w:rsidRDefault="00653701" w:rsidP="00653701">
      <w:pPr>
        <w:jc w:val="center"/>
        <w:rPr>
          <w:rFonts w:cs="Times New Roman"/>
          <w:b/>
          <w:bCs/>
          <w:noProof/>
        </w:rPr>
      </w:pPr>
    </w:p>
    <w:p w14:paraId="225D912B" w14:textId="0BF32E4A" w:rsidR="00661EFA" w:rsidRPr="00653701" w:rsidRDefault="009C021A" w:rsidP="00653701">
      <w:pPr>
        <w:jc w:val="center"/>
        <w:rPr>
          <w:rFonts w:cs="Times New Roman"/>
          <w:b/>
          <w:bCs/>
          <w:noProof/>
          <w:sz w:val="44"/>
          <w:szCs w:val="44"/>
        </w:rPr>
      </w:pPr>
      <w:r w:rsidRPr="00653701">
        <w:rPr>
          <w:rFonts w:cs="Times New Roman"/>
          <w:b/>
          <w:bCs/>
          <w:noProof/>
          <w:sz w:val="44"/>
          <w:szCs w:val="44"/>
        </w:rPr>
        <w:t>Tee seisundinõuete tagamise kava</w:t>
      </w:r>
    </w:p>
    <w:p w14:paraId="0B4372BA" w14:textId="3594F2A2" w:rsidR="00653701" w:rsidRDefault="00653701" w:rsidP="00653701">
      <w:pPr>
        <w:jc w:val="center"/>
        <w:rPr>
          <w:rFonts w:cs="Times New Roman"/>
          <w:b/>
          <w:bCs/>
          <w:noProof/>
        </w:rPr>
      </w:pPr>
    </w:p>
    <w:p w14:paraId="2E2CF902" w14:textId="0E59987F" w:rsidR="00653701" w:rsidRDefault="00653701" w:rsidP="00653701">
      <w:pPr>
        <w:jc w:val="center"/>
        <w:rPr>
          <w:rFonts w:cs="Times New Roman"/>
          <w:b/>
          <w:bCs/>
          <w:noProof/>
        </w:rPr>
      </w:pPr>
    </w:p>
    <w:p w14:paraId="7741ACF6" w14:textId="67260F04" w:rsidR="00653701" w:rsidRDefault="00653701" w:rsidP="00653701">
      <w:pPr>
        <w:spacing w:before="240" w:after="0" w:line="240" w:lineRule="auto"/>
        <w:jc w:val="center"/>
        <w:rPr>
          <w:rFonts w:ascii="Baskerville Old Face" w:eastAsia="Calibri" w:hAnsi="Baskerville Old Face" w:cs="Times New Roman"/>
          <w:b/>
          <w:i/>
          <w:iCs/>
          <w:color w:val="8496B0" w:themeColor="text2" w:themeTint="99"/>
          <w:sz w:val="36"/>
          <w:szCs w:val="36"/>
          <w:u w:val="single"/>
        </w:rPr>
      </w:pPr>
      <w:r w:rsidRPr="00EA7212">
        <w:rPr>
          <w:noProof/>
          <w:lang w:eastAsia="et-EE"/>
        </w:rPr>
        <w:drawing>
          <wp:inline distT="0" distB="0" distL="0" distR="0" wp14:anchorId="2D954DA8" wp14:editId="53D0FC46">
            <wp:extent cx="2208362" cy="87365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2340" cy="875229"/>
                    </a:xfrm>
                    <a:prstGeom prst="rect">
                      <a:avLst/>
                    </a:prstGeom>
                    <a:noFill/>
                  </pic:spPr>
                </pic:pic>
              </a:graphicData>
            </a:graphic>
          </wp:inline>
        </w:drawing>
      </w:r>
      <w:r>
        <w:rPr>
          <w:noProof/>
          <w:lang w:eastAsia="et-EE"/>
        </w:rPr>
        <w:tab/>
        <w:t xml:space="preserve">    </w:t>
      </w:r>
      <w:r w:rsidRPr="00FC19D6">
        <w:rPr>
          <w:rFonts w:ascii="Baskerville Old Face" w:eastAsia="Calibri" w:hAnsi="Baskerville Old Face" w:cs="Times New Roman"/>
          <w:b/>
          <w:i/>
          <w:iCs/>
          <w:color w:val="8496B0" w:themeColor="text2" w:themeTint="99"/>
          <w:sz w:val="36"/>
          <w:szCs w:val="36"/>
          <w:u w:val="single"/>
        </w:rPr>
        <w:t>LEONHARD WEISS VIATER OÜ</w:t>
      </w:r>
    </w:p>
    <w:p w14:paraId="3A1B0D7B" w14:textId="3AE0F948" w:rsidR="00653701" w:rsidRDefault="00653701" w:rsidP="00653701">
      <w:pPr>
        <w:spacing w:before="240" w:after="0" w:line="240" w:lineRule="auto"/>
        <w:jc w:val="center"/>
        <w:rPr>
          <w:rFonts w:ascii="Baskerville Old Face" w:eastAsia="Calibri" w:hAnsi="Baskerville Old Face" w:cs="Times New Roman"/>
          <w:b/>
          <w:i/>
          <w:iCs/>
          <w:color w:val="8496B0" w:themeColor="text2" w:themeTint="99"/>
          <w:sz w:val="36"/>
          <w:szCs w:val="36"/>
          <w:u w:val="single"/>
        </w:rPr>
      </w:pPr>
    </w:p>
    <w:p w14:paraId="63C81193" w14:textId="72320FC6" w:rsidR="00653701" w:rsidRPr="008B72A5" w:rsidRDefault="00653701" w:rsidP="00653701">
      <w:pPr>
        <w:spacing w:before="240" w:after="0" w:line="240" w:lineRule="auto"/>
        <w:jc w:val="center"/>
        <w:rPr>
          <w:rFonts w:eastAsia="Calibri" w:cstheme="minorHAnsi"/>
          <w:bCs/>
          <w:sz w:val="28"/>
          <w:szCs w:val="28"/>
        </w:rPr>
      </w:pPr>
      <w:r w:rsidRPr="008B72A5">
        <w:rPr>
          <w:rFonts w:eastAsia="Calibri" w:cstheme="minorHAnsi"/>
          <w:bCs/>
          <w:sz w:val="28"/>
          <w:szCs w:val="28"/>
        </w:rPr>
        <w:t>RIIGITEEDE KORRASHOIULEPING NR 3.2-3/21/1229-1</w:t>
      </w:r>
    </w:p>
    <w:p w14:paraId="05941D0A" w14:textId="1E2AB0B9" w:rsidR="00653701" w:rsidRPr="008B72A5" w:rsidRDefault="00653701" w:rsidP="00653701">
      <w:pPr>
        <w:spacing w:before="240" w:after="0" w:line="240" w:lineRule="auto"/>
        <w:jc w:val="center"/>
        <w:rPr>
          <w:rFonts w:eastAsia="Calibri" w:cstheme="minorHAnsi"/>
          <w:bCs/>
          <w:sz w:val="28"/>
          <w:szCs w:val="28"/>
        </w:rPr>
      </w:pPr>
    </w:p>
    <w:p w14:paraId="66CA6380" w14:textId="35E20D99" w:rsidR="00653701" w:rsidRPr="008B72A5" w:rsidRDefault="00653701" w:rsidP="00653701">
      <w:pPr>
        <w:spacing w:before="240" w:after="0" w:line="240" w:lineRule="auto"/>
        <w:jc w:val="center"/>
        <w:rPr>
          <w:rFonts w:eastAsia="Calibri" w:cstheme="minorHAnsi"/>
          <w:b/>
          <w:sz w:val="28"/>
          <w:szCs w:val="28"/>
        </w:rPr>
      </w:pPr>
      <w:r w:rsidRPr="008B72A5">
        <w:rPr>
          <w:rFonts w:eastAsia="Calibri" w:cstheme="minorHAnsi"/>
          <w:b/>
          <w:sz w:val="28"/>
          <w:szCs w:val="28"/>
        </w:rPr>
        <w:t>Lääne hooldepiirkonna riigiteede korrashoid aastatel 2021</w:t>
      </w:r>
      <w:r w:rsidR="003E27D1">
        <w:rPr>
          <w:rFonts w:eastAsia="Calibri" w:cstheme="minorHAnsi"/>
          <w:b/>
          <w:sz w:val="28"/>
          <w:szCs w:val="28"/>
        </w:rPr>
        <w:t xml:space="preserve"> - 2</w:t>
      </w:r>
      <w:r w:rsidRPr="008B72A5">
        <w:rPr>
          <w:rFonts w:eastAsia="Calibri" w:cstheme="minorHAnsi"/>
          <w:b/>
          <w:sz w:val="28"/>
          <w:szCs w:val="28"/>
        </w:rPr>
        <w:t>026</w:t>
      </w:r>
    </w:p>
    <w:p w14:paraId="6B8D3DB7" w14:textId="24858CB2" w:rsidR="00653701" w:rsidRPr="008B72A5" w:rsidRDefault="00653701" w:rsidP="00653701">
      <w:pPr>
        <w:spacing w:before="240" w:after="0" w:line="240" w:lineRule="auto"/>
        <w:jc w:val="center"/>
        <w:rPr>
          <w:rFonts w:eastAsia="Calibri" w:cstheme="minorHAnsi"/>
          <w:bCs/>
          <w:sz w:val="28"/>
          <w:szCs w:val="28"/>
        </w:rPr>
      </w:pPr>
    </w:p>
    <w:p w14:paraId="32733BD7" w14:textId="0BEE597F" w:rsidR="00653701" w:rsidRPr="008B72A5" w:rsidRDefault="00653701" w:rsidP="00653701">
      <w:pPr>
        <w:spacing w:before="240" w:after="0" w:line="240" w:lineRule="auto"/>
        <w:jc w:val="center"/>
        <w:rPr>
          <w:rFonts w:eastAsia="Calibri" w:cstheme="minorHAnsi"/>
          <w:bCs/>
          <w:sz w:val="28"/>
          <w:szCs w:val="28"/>
        </w:rPr>
      </w:pP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t xml:space="preserve">   Koostas: K-R Pettinen</w:t>
      </w:r>
    </w:p>
    <w:p w14:paraId="5B0B5DD0" w14:textId="5C63E4BD" w:rsidR="00653701" w:rsidRPr="008B72A5" w:rsidRDefault="00653701" w:rsidP="00653701">
      <w:pPr>
        <w:spacing w:before="240" w:after="0" w:line="240" w:lineRule="auto"/>
        <w:jc w:val="center"/>
        <w:rPr>
          <w:rFonts w:eastAsia="Calibri" w:cstheme="minorHAnsi"/>
          <w:bCs/>
          <w:sz w:val="28"/>
          <w:szCs w:val="28"/>
        </w:rPr>
      </w:pP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r>
      <w:r w:rsidRPr="008B72A5">
        <w:rPr>
          <w:rFonts w:eastAsia="Calibri" w:cstheme="minorHAnsi"/>
          <w:bCs/>
          <w:sz w:val="28"/>
          <w:szCs w:val="28"/>
        </w:rPr>
        <w:tab/>
        <w:t>Kinnitas: Tiit Ploom</w:t>
      </w:r>
    </w:p>
    <w:p w14:paraId="7F4AFFD2" w14:textId="7B452155" w:rsidR="00F80F3D" w:rsidRDefault="00F80F3D" w:rsidP="00653701">
      <w:pPr>
        <w:spacing w:before="240" w:after="0" w:line="240" w:lineRule="auto"/>
        <w:jc w:val="center"/>
        <w:rPr>
          <w:rFonts w:ascii="Baskerville Old Face" w:eastAsia="Calibri" w:hAnsi="Baskerville Old Face" w:cs="Times New Roman"/>
          <w:bCs/>
          <w:sz w:val="28"/>
          <w:szCs w:val="28"/>
        </w:rPr>
      </w:pPr>
    </w:p>
    <w:p w14:paraId="261CB86F" w14:textId="36DC4C39" w:rsidR="00F80F3D" w:rsidRDefault="00F80F3D" w:rsidP="00653701">
      <w:pPr>
        <w:spacing w:before="240" w:after="0" w:line="240" w:lineRule="auto"/>
        <w:jc w:val="center"/>
        <w:rPr>
          <w:rFonts w:ascii="Baskerville Old Face" w:eastAsia="Calibri" w:hAnsi="Baskerville Old Face" w:cs="Times New Roman"/>
          <w:bCs/>
          <w:sz w:val="28"/>
          <w:szCs w:val="28"/>
        </w:rPr>
      </w:pPr>
    </w:p>
    <w:p w14:paraId="3C64EEA4" w14:textId="0723CB72" w:rsidR="00F80F3D" w:rsidRDefault="00F80F3D" w:rsidP="00653701">
      <w:pPr>
        <w:spacing w:before="240" w:after="0" w:line="240" w:lineRule="auto"/>
        <w:jc w:val="center"/>
        <w:rPr>
          <w:rFonts w:ascii="Baskerville Old Face" w:eastAsia="Calibri" w:hAnsi="Baskerville Old Face" w:cs="Times New Roman"/>
          <w:bCs/>
          <w:sz w:val="28"/>
          <w:szCs w:val="28"/>
        </w:rPr>
      </w:pPr>
    </w:p>
    <w:p w14:paraId="03407AEE" w14:textId="5BB8BDDF" w:rsidR="00F80F3D" w:rsidRDefault="00F80F3D" w:rsidP="00653701">
      <w:pPr>
        <w:spacing w:before="240" w:after="0" w:line="240" w:lineRule="auto"/>
        <w:jc w:val="center"/>
        <w:rPr>
          <w:rFonts w:ascii="Baskerville Old Face" w:eastAsia="Calibri" w:hAnsi="Baskerville Old Face" w:cs="Times New Roman"/>
          <w:bCs/>
          <w:sz w:val="28"/>
          <w:szCs w:val="28"/>
        </w:rPr>
      </w:pPr>
    </w:p>
    <w:p w14:paraId="595903CE" w14:textId="46F3E6FA" w:rsidR="00F80F3D" w:rsidRDefault="00F80F3D" w:rsidP="00653701">
      <w:pPr>
        <w:spacing w:before="240" w:after="0" w:line="240" w:lineRule="auto"/>
        <w:jc w:val="center"/>
        <w:rPr>
          <w:rFonts w:ascii="Baskerville Old Face" w:eastAsia="Calibri" w:hAnsi="Baskerville Old Face" w:cs="Times New Roman"/>
          <w:bCs/>
          <w:sz w:val="28"/>
          <w:szCs w:val="28"/>
        </w:rPr>
      </w:pPr>
    </w:p>
    <w:p w14:paraId="15F0E94D" w14:textId="5632F8B3" w:rsidR="00F80F3D" w:rsidRDefault="00F80F3D" w:rsidP="00653701">
      <w:pPr>
        <w:spacing w:before="240" w:after="0" w:line="240" w:lineRule="auto"/>
        <w:jc w:val="center"/>
        <w:rPr>
          <w:rFonts w:ascii="Baskerville Old Face" w:eastAsia="Calibri" w:hAnsi="Baskerville Old Face" w:cs="Times New Roman"/>
          <w:bCs/>
          <w:sz w:val="28"/>
          <w:szCs w:val="28"/>
        </w:rPr>
      </w:pPr>
    </w:p>
    <w:p w14:paraId="7C7BE109" w14:textId="06E6C8DD" w:rsidR="00F80F3D" w:rsidRDefault="00F80F3D" w:rsidP="00653701">
      <w:pPr>
        <w:spacing w:before="240" w:after="0" w:line="240" w:lineRule="auto"/>
        <w:jc w:val="center"/>
        <w:rPr>
          <w:rFonts w:ascii="Baskerville Old Face" w:eastAsia="Calibri" w:hAnsi="Baskerville Old Face" w:cs="Times New Roman"/>
          <w:bCs/>
          <w:sz w:val="28"/>
          <w:szCs w:val="28"/>
        </w:rPr>
      </w:pPr>
      <w:r>
        <w:rPr>
          <w:rFonts w:ascii="Baskerville Old Face" w:eastAsia="Calibri" w:hAnsi="Baskerville Old Face" w:cs="Times New Roman"/>
          <w:bCs/>
          <w:sz w:val="28"/>
          <w:szCs w:val="28"/>
        </w:rPr>
        <w:t>2021</w:t>
      </w:r>
    </w:p>
    <w:p w14:paraId="5EB46FB8" w14:textId="4B2ED0D7" w:rsidR="00F80F3D" w:rsidRDefault="00F80F3D" w:rsidP="00653701">
      <w:pPr>
        <w:spacing w:before="240" w:after="0" w:line="240" w:lineRule="auto"/>
        <w:jc w:val="center"/>
        <w:rPr>
          <w:rFonts w:ascii="Baskerville Old Face" w:eastAsia="Calibri" w:hAnsi="Baskerville Old Face" w:cs="Times New Roman"/>
          <w:bCs/>
          <w:sz w:val="28"/>
          <w:szCs w:val="28"/>
        </w:rPr>
      </w:pPr>
    </w:p>
    <w:sdt>
      <w:sdtPr>
        <w:rPr>
          <w:rFonts w:asciiTheme="minorHAnsi" w:eastAsiaTheme="minorHAnsi" w:hAnsiTheme="minorHAnsi" w:cstheme="minorBidi"/>
          <w:color w:val="auto"/>
          <w:sz w:val="22"/>
          <w:szCs w:val="22"/>
          <w:lang w:val="et-EE"/>
        </w:rPr>
        <w:id w:val="-912234142"/>
        <w:docPartObj>
          <w:docPartGallery w:val="Table of Contents"/>
          <w:docPartUnique/>
        </w:docPartObj>
      </w:sdtPr>
      <w:sdtEndPr>
        <w:rPr>
          <w:b/>
          <w:bCs/>
          <w:noProof/>
        </w:rPr>
      </w:sdtEndPr>
      <w:sdtContent>
        <w:p w14:paraId="74CF2B4F" w14:textId="21EB0957" w:rsidR="003E27D1" w:rsidRPr="00190742" w:rsidRDefault="003E27D1" w:rsidP="00594F4D">
          <w:pPr>
            <w:pStyle w:val="TOCHeading"/>
            <w:rPr>
              <w:color w:val="auto"/>
            </w:rPr>
          </w:pPr>
          <w:proofErr w:type="spellStart"/>
          <w:r w:rsidRPr="00190742">
            <w:rPr>
              <w:color w:val="auto"/>
            </w:rPr>
            <w:t>Sisukord</w:t>
          </w:r>
          <w:proofErr w:type="spellEnd"/>
        </w:p>
        <w:p w14:paraId="0D30F24A" w14:textId="7C3FA4A2" w:rsidR="00190742" w:rsidRDefault="003E27D1">
          <w:pPr>
            <w:pStyle w:val="TOC1"/>
            <w:tabs>
              <w:tab w:val="left" w:pos="440"/>
              <w:tab w:val="right" w:leader="dot" w:pos="9062"/>
            </w:tabs>
            <w:rPr>
              <w:rFonts w:eastAsiaTheme="minorEastAsia"/>
              <w:noProof/>
              <w:lang w:val="en-GB" w:eastAsia="en-GB"/>
            </w:rPr>
          </w:pPr>
          <w:r>
            <w:fldChar w:fldCharType="begin"/>
          </w:r>
          <w:r>
            <w:instrText xml:space="preserve"> TOC \o "1-3" \h \z \u </w:instrText>
          </w:r>
          <w:r>
            <w:fldChar w:fldCharType="separate"/>
          </w:r>
          <w:hyperlink w:anchor="_Toc79486813" w:history="1">
            <w:r w:rsidR="00190742" w:rsidRPr="00280A5F">
              <w:rPr>
                <w:rStyle w:val="Hyperlink"/>
                <w:noProof/>
              </w:rPr>
              <w:t>1.</w:t>
            </w:r>
            <w:r w:rsidR="00190742">
              <w:rPr>
                <w:rFonts w:eastAsiaTheme="minorEastAsia"/>
                <w:noProof/>
                <w:lang w:val="en-GB" w:eastAsia="en-GB"/>
              </w:rPr>
              <w:tab/>
            </w:r>
            <w:r w:rsidR="00190742" w:rsidRPr="00280A5F">
              <w:rPr>
                <w:rStyle w:val="Hyperlink"/>
                <w:noProof/>
              </w:rPr>
              <w:t>TEEHOOLDAJA ORGANISATSIOON</w:t>
            </w:r>
            <w:r w:rsidR="00190742">
              <w:rPr>
                <w:noProof/>
                <w:webHidden/>
              </w:rPr>
              <w:tab/>
            </w:r>
            <w:r w:rsidR="00190742">
              <w:rPr>
                <w:noProof/>
                <w:webHidden/>
              </w:rPr>
              <w:fldChar w:fldCharType="begin"/>
            </w:r>
            <w:r w:rsidR="00190742">
              <w:rPr>
                <w:noProof/>
                <w:webHidden/>
              </w:rPr>
              <w:instrText xml:space="preserve"> PAGEREF _Toc79486813 \h </w:instrText>
            </w:r>
            <w:r w:rsidR="00190742">
              <w:rPr>
                <w:noProof/>
                <w:webHidden/>
              </w:rPr>
            </w:r>
            <w:r w:rsidR="00190742">
              <w:rPr>
                <w:noProof/>
                <w:webHidden/>
              </w:rPr>
              <w:fldChar w:fldCharType="separate"/>
            </w:r>
            <w:r w:rsidR="00BB64E2">
              <w:rPr>
                <w:noProof/>
                <w:webHidden/>
              </w:rPr>
              <w:t>3</w:t>
            </w:r>
            <w:r w:rsidR="00190742">
              <w:rPr>
                <w:noProof/>
                <w:webHidden/>
              </w:rPr>
              <w:fldChar w:fldCharType="end"/>
            </w:r>
          </w:hyperlink>
        </w:p>
        <w:p w14:paraId="29CBC4EB" w14:textId="5AF0FAF5" w:rsidR="00190742" w:rsidRDefault="00EE5B22">
          <w:pPr>
            <w:pStyle w:val="TOC2"/>
            <w:tabs>
              <w:tab w:val="left" w:pos="880"/>
              <w:tab w:val="right" w:leader="dot" w:pos="9062"/>
            </w:tabs>
            <w:rPr>
              <w:rFonts w:eastAsiaTheme="minorEastAsia"/>
              <w:noProof/>
              <w:lang w:val="en-GB" w:eastAsia="en-GB"/>
            </w:rPr>
          </w:pPr>
          <w:hyperlink w:anchor="_Toc79486814" w:history="1">
            <w:r w:rsidR="00190742" w:rsidRPr="00280A5F">
              <w:rPr>
                <w:rStyle w:val="Hyperlink"/>
                <w:b/>
                <w:bCs/>
                <w:noProof/>
              </w:rPr>
              <w:t>1.1.</w:t>
            </w:r>
            <w:r w:rsidR="00190742">
              <w:rPr>
                <w:rFonts w:eastAsiaTheme="minorEastAsia"/>
                <w:noProof/>
                <w:lang w:val="en-GB" w:eastAsia="en-GB"/>
              </w:rPr>
              <w:tab/>
            </w:r>
            <w:r w:rsidR="00190742" w:rsidRPr="00280A5F">
              <w:rPr>
                <w:rStyle w:val="Hyperlink"/>
                <w:b/>
                <w:bCs/>
                <w:noProof/>
              </w:rPr>
              <w:t>Lühiülevaade ettevõttest</w:t>
            </w:r>
            <w:r w:rsidR="00190742">
              <w:rPr>
                <w:noProof/>
                <w:webHidden/>
              </w:rPr>
              <w:tab/>
            </w:r>
            <w:r w:rsidR="00190742">
              <w:rPr>
                <w:noProof/>
                <w:webHidden/>
              </w:rPr>
              <w:fldChar w:fldCharType="begin"/>
            </w:r>
            <w:r w:rsidR="00190742">
              <w:rPr>
                <w:noProof/>
                <w:webHidden/>
              </w:rPr>
              <w:instrText xml:space="preserve"> PAGEREF _Toc79486814 \h </w:instrText>
            </w:r>
            <w:r w:rsidR="00190742">
              <w:rPr>
                <w:noProof/>
                <w:webHidden/>
              </w:rPr>
            </w:r>
            <w:r w:rsidR="00190742">
              <w:rPr>
                <w:noProof/>
                <w:webHidden/>
              </w:rPr>
              <w:fldChar w:fldCharType="separate"/>
            </w:r>
            <w:r w:rsidR="00BB64E2">
              <w:rPr>
                <w:noProof/>
                <w:webHidden/>
              </w:rPr>
              <w:t>3</w:t>
            </w:r>
            <w:r w:rsidR="00190742">
              <w:rPr>
                <w:noProof/>
                <w:webHidden/>
              </w:rPr>
              <w:fldChar w:fldCharType="end"/>
            </w:r>
          </w:hyperlink>
        </w:p>
        <w:p w14:paraId="094E4284" w14:textId="2EE73809" w:rsidR="00190742" w:rsidRDefault="00EE5B22">
          <w:pPr>
            <w:pStyle w:val="TOC2"/>
            <w:tabs>
              <w:tab w:val="left" w:pos="880"/>
              <w:tab w:val="right" w:leader="dot" w:pos="9062"/>
            </w:tabs>
            <w:rPr>
              <w:rFonts w:eastAsiaTheme="minorEastAsia"/>
              <w:noProof/>
              <w:lang w:val="en-GB" w:eastAsia="en-GB"/>
            </w:rPr>
          </w:pPr>
          <w:hyperlink w:anchor="_Toc79486815" w:history="1">
            <w:r w:rsidR="00190742" w:rsidRPr="00280A5F">
              <w:rPr>
                <w:rStyle w:val="Hyperlink"/>
                <w:b/>
                <w:bCs/>
                <w:noProof/>
              </w:rPr>
              <w:t>1.2.</w:t>
            </w:r>
            <w:r w:rsidR="00190742">
              <w:rPr>
                <w:rFonts w:eastAsiaTheme="minorEastAsia"/>
                <w:noProof/>
                <w:lang w:val="en-GB" w:eastAsia="en-GB"/>
              </w:rPr>
              <w:tab/>
            </w:r>
            <w:r w:rsidR="00190742" w:rsidRPr="00280A5F">
              <w:rPr>
                <w:rStyle w:val="Hyperlink"/>
                <w:b/>
                <w:bCs/>
                <w:noProof/>
              </w:rPr>
              <w:t>Teehoolde tegemise juhtimisstruktuur</w:t>
            </w:r>
            <w:r w:rsidR="00190742">
              <w:rPr>
                <w:noProof/>
                <w:webHidden/>
              </w:rPr>
              <w:tab/>
            </w:r>
            <w:r w:rsidR="00190742">
              <w:rPr>
                <w:noProof/>
                <w:webHidden/>
              </w:rPr>
              <w:fldChar w:fldCharType="begin"/>
            </w:r>
            <w:r w:rsidR="00190742">
              <w:rPr>
                <w:noProof/>
                <w:webHidden/>
              </w:rPr>
              <w:instrText xml:space="preserve"> PAGEREF _Toc79486815 \h </w:instrText>
            </w:r>
            <w:r w:rsidR="00190742">
              <w:rPr>
                <w:noProof/>
                <w:webHidden/>
              </w:rPr>
            </w:r>
            <w:r w:rsidR="00190742">
              <w:rPr>
                <w:noProof/>
                <w:webHidden/>
              </w:rPr>
              <w:fldChar w:fldCharType="separate"/>
            </w:r>
            <w:r w:rsidR="00BB64E2">
              <w:rPr>
                <w:noProof/>
                <w:webHidden/>
              </w:rPr>
              <w:t>5</w:t>
            </w:r>
            <w:r w:rsidR="00190742">
              <w:rPr>
                <w:noProof/>
                <w:webHidden/>
              </w:rPr>
              <w:fldChar w:fldCharType="end"/>
            </w:r>
          </w:hyperlink>
        </w:p>
        <w:p w14:paraId="1A5A7EF3" w14:textId="5A63C634" w:rsidR="00190742" w:rsidRDefault="00EE5B22">
          <w:pPr>
            <w:pStyle w:val="TOC2"/>
            <w:tabs>
              <w:tab w:val="left" w:pos="880"/>
              <w:tab w:val="right" w:leader="dot" w:pos="9062"/>
            </w:tabs>
            <w:rPr>
              <w:rFonts w:eastAsiaTheme="minorEastAsia"/>
              <w:noProof/>
              <w:lang w:val="en-GB" w:eastAsia="en-GB"/>
            </w:rPr>
          </w:pPr>
          <w:hyperlink w:anchor="_Toc79486816" w:history="1">
            <w:r w:rsidR="00190742" w:rsidRPr="00280A5F">
              <w:rPr>
                <w:rStyle w:val="Hyperlink"/>
                <w:b/>
                <w:bCs/>
                <w:noProof/>
              </w:rPr>
              <w:t>1.3.</w:t>
            </w:r>
            <w:r w:rsidR="00190742">
              <w:rPr>
                <w:rFonts w:eastAsiaTheme="minorEastAsia"/>
                <w:noProof/>
                <w:lang w:val="en-GB" w:eastAsia="en-GB"/>
              </w:rPr>
              <w:tab/>
            </w:r>
            <w:r w:rsidR="00190742" w:rsidRPr="00280A5F">
              <w:rPr>
                <w:rStyle w:val="Hyperlink"/>
                <w:b/>
                <w:bCs/>
                <w:noProof/>
              </w:rPr>
              <w:t>Teehooldaja personal</w:t>
            </w:r>
            <w:r w:rsidR="00190742">
              <w:rPr>
                <w:noProof/>
                <w:webHidden/>
              </w:rPr>
              <w:tab/>
            </w:r>
            <w:r w:rsidR="00190742">
              <w:rPr>
                <w:noProof/>
                <w:webHidden/>
              </w:rPr>
              <w:fldChar w:fldCharType="begin"/>
            </w:r>
            <w:r w:rsidR="00190742">
              <w:rPr>
                <w:noProof/>
                <w:webHidden/>
              </w:rPr>
              <w:instrText xml:space="preserve"> PAGEREF _Toc79486816 \h </w:instrText>
            </w:r>
            <w:r w:rsidR="00190742">
              <w:rPr>
                <w:noProof/>
                <w:webHidden/>
              </w:rPr>
            </w:r>
            <w:r w:rsidR="00190742">
              <w:rPr>
                <w:noProof/>
                <w:webHidden/>
              </w:rPr>
              <w:fldChar w:fldCharType="separate"/>
            </w:r>
            <w:r w:rsidR="00BB64E2">
              <w:rPr>
                <w:noProof/>
                <w:webHidden/>
              </w:rPr>
              <w:t>5</w:t>
            </w:r>
            <w:r w:rsidR="00190742">
              <w:rPr>
                <w:noProof/>
                <w:webHidden/>
              </w:rPr>
              <w:fldChar w:fldCharType="end"/>
            </w:r>
          </w:hyperlink>
        </w:p>
        <w:p w14:paraId="1CC4DE36" w14:textId="6202ADE0" w:rsidR="00190742" w:rsidRDefault="00EE5B22">
          <w:pPr>
            <w:pStyle w:val="TOC1"/>
            <w:tabs>
              <w:tab w:val="left" w:pos="440"/>
              <w:tab w:val="right" w:leader="dot" w:pos="9062"/>
            </w:tabs>
            <w:rPr>
              <w:rFonts w:eastAsiaTheme="minorEastAsia"/>
              <w:noProof/>
              <w:lang w:val="en-GB" w:eastAsia="en-GB"/>
            </w:rPr>
          </w:pPr>
          <w:hyperlink w:anchor="_Toc79486817" w:history="1">
            <w:r w:rsidR="00190742" w:rsidRPr="00280A5F">
              <w:rPr>
                <w:rStyle w:val="Hyperlink"/>
                <w:noProof/>
              </w:rPr>
              <w:t>2.</w:t>
            </w:r>
            <w:r w:rsidR="00190742">
              <w:rPr>
                <w:rFonts w:eastAsiaTheme="minorEastAsia"/>
                <w:noProof/>
                <w:lang w:val="en-GB" w:eastAsia="en-GB"/>
              </w:rPr>
              <w:tab/>
            </w:r>
            <w:r w:rsidR="00190742" w:rsidRPr="00280A5F">
              <w:rPr>
                <w:rStyle w:val="Hyperlink"/>
                <w:noProof/>
              </w:rPr>
              <w:t>Hooldetööde korraldamine</w:t>
            </w:r>
            <w:r w:rsidR="00190742">
              <w:rPr>
                <w:noProof/>
                <w:webHidden/>
              </w:rPr>
              <w:tab/>
            </w:r>
            <w:r w:rsidR="00190742">
              <w:rPr>
                <w:noProof/>
                <w:webHidden/>
              </w:rPr>
              <w:fldChar w:fldCharType="begin"/>
            </w:r>
            <w:r w:rsidR="00190742">
              <w:rPr>
                <w:noProof/>
                <w:webHidden/>
              </w:rPr>
              <w:instrText xml:space="preserve"> PAGEREF _Toc79486817 \h </w:instrText>
            </w:r>
            <w:r w:rsidR="00190742">
              <w:rPr>
                <w:noProof/>
                <w:webHidden/>
              </w:rPr>
            </w:r>
            <w:r w:rsidR="00190742">
              <w:rPr>
                <w:noProof/>
                <w:webHidden/>
              </w:rPr>
              <w:fldChar w:fldCharType="separate"/>
            </w:r>
            <w:r w:rsidR="00BB64E2">
              <w:rPr>
                <w:noProof/>
                <w:webHidden/>
              </w:rPr>
              <w:t>9</w:t>
            </w:r>
            <w:r w:rsidR="00190742">
              <w:rPr>
                <w:noProof/>
                <w:webHidden/>
              </w:rPr>
              <w:fldChar w:fldCharType="end"/>
            </w:r>
          </w:hyperlink>
        </w:p>
        <w:p w14:paraId="478D7E5B" w14:textId="5FC3825C" w:rsidR="00190742" w:rsidRDefault="00EE5B22">
          <w:pPr>
            <w:pStyle w:val="TOC2"/>
            <w:tabs>
              <w:tab w:val="left" w:pos="880"/>
              <w:tab w:val="right" w:leader="dot" w:pos="9062"/>
            </w:tabs>
            <w:rPr>
              <w:rFonts w:eastAsiaTheme="minorEastAsia"/>
              <w:noProof/>
              <w:lang w:val="en-GB" w:eastAsia="en-GB"/>
            </w:rPr>
          </w:pPr>
          <w:hyperlink w:anchor="_Toc79486818" w:history="1">
            <w:r w:rsidR="00190742" w:rsidRPr="00280A5F">
              <w:rPr>
                <w:rStyle w:val="Hyperlink"/>
                <w:b/>
                <w:bCs/>
                <w:noProof/>
              </w:rPr>
              <w:t>2.1.</w:t>
            </w:r>
            <w:r w:rsidR="00190742">
              <w:rPr>
                <w:rFonts w:eastAsiaTheme="minorEastAsia"/>
                <w:noProof/>
                <w:lang w:val="en-GB" w:eastAsia="en-GB"/>
              </w:rPr>
              <w:tab/>
            </w:r>
            <w:r w:rsidR="00190742" w:rsidRPr="00280A5F">
              <w:rPr>
                <w:rStyle w:val="Hyperlink"/>
                <w:b/>
                <w:bCs/>
                <w:noProof/>
              </w:rPr>
              <w:t>Tugipunktid ja kirjeldus</w:t>
            </w:r>
            <w:r w:rsidR="00190742">
              <w:rPr>
                <w:noProof/>
                <w:webHidden/>
              </w:rPr>
              <w:tab/>
            </w:r>
            <w:r w:rsidR="00190742">
              <w:rPr>
                <w:noProof/>
                <w:webHidden/>
              </w:rPr>
              <w:fldChar w:fldCharType="begin"/>
            </w:r>
            <w:r w:rsidR="00190742">
              <w:rPr>
                <w:noProof/>
                <w:webHidden/>
              </w:rPr>
              <w:instrText xml:space="preserve"> PAGEREF _Toc79486818 \h </w:instrText>
            </w:r>
            <w:r w:rsidR="00190742">
              <w:rPr>
                <w:noProof/>
                <w:webHidden/>
              </w:rPr>
            </w:r>
            <w:r w:rsidR="00190742">
              <w:rPr>
                <w:noProof/>
                <w:webHidden/>
              </w:rPr>
              <w:fldChar w:fldCharType="separate"/>
            </w:r>
            <w:r w:rsidR="00BB64E2">
              <w:rPr>
                <w:noProof/>
                <w:webHidden/>
              </w:rPr>
              <w:t>9</w:t>
            </w:r>
            <w:r w:rsidR="00190742">
              <w:rPr>
                <w:noProof/>
                <w:webHidden/>
              </w:rPr>
              <w:fldChar w:fldCharType="end"/>
            </w:r>
          </w:hyperlink>
        </w:p>
        <w:p w14:paraId="1A354081" w14:textId="6CF2AAB3" w:rsidR="00190742" w:rsidRDefault="00EE5B22">
          <w:pPr>
            <w:pStyle w:val="TOC2"/>
            <w:tabs>
              <w:tab w:val="left" w:pos="880"/>
              <w:tab w:val="right" w:leader="dot" w:pos="9062"/>
            </w:tabs>
            <w:rPr>
              <w:rFonts w:eastAsiaTheme="minorEastAsia"/>
              <w:noProof/>
              <w:lang w:val="en-GB" w:eastAsia="en-GB"/>
            </w:rPr>
          </w:pPr>
          <w:hyperlink w:anchor="_Toc79486819" w:history="1">
            <w:r w:rsidR="00190742" w:rsidRPr="00280A5F">
              <w:rPr>
                <w:rStyle w:val="Hyperlink"/>
                <w:b/>
                <w:bCs/>
                <w:noProof/>
              </w:rPr>
              <w:t>2.2.</w:t>
            </w:r>
            <w:r w:rsidR="00190742">
              <w:rPr>
                <w:rFonts w:eastAsiaTheme="minorEastAsia"/>
                <w:noProof/>
                <w:lang w:val="en-GB" w:eastAsia="en-GB"/>
              </w:rPr>
              <w:tab/>
            </w:r>
            <w:r w:rsidR="00190742" w:rsidRPr="00280A5F">
              <w:rPr>
                <w:rStyle w:val="Hyperlink"/>
                <w:b/>
                <w:bCs/>
                <w:noProof/>
              </w:rPr>
              <w:t>Kasutatav tehnika</w:t>
            </w:r>
            <w:r w:rsidR="00190742">
              <w:rPr>
                <w:noProof/>
                <w:webHidden/>
              </w:rPr>
              <w:tab/>
            </w:r>
            <w:r w:rsidR="00190742">
              <w:rPr>
                <w:noProof/>
                <w:webHidden/>
              </w:rPr>
              <w:fldChar w:fldCharType="begin"/>
            </w:r>
            <w:r w:rsidR="00190742">
              <w:rPr>
                <w:noProof/>
                <w:webHidden/>
              </w:rPr>
              <w:instrText xml:space="preserve"> PAGEREF _Toc79486819 \h </w:instrText>
            </w:r>
            <w:r w:rsidR="00190742">
              <w:rPr>
                <w:noProof/>
                <w:webHidden/>
              </w:rPr>
            </w:r>
            <w:r w:rsidR="00190742">
              <w:rPr>
                <w:noProof/>
                <w:webHidden/>
              </w:rPr>
              <w:fldChar w:fldCharType="separate"/>
            </w:r>
            <w:r w:rsidR="00BB64E2">
              <w:rPr>
                <w:noProof/>
                <w:webHidden/>
              </w:rPr>
              <w:t>9</w:t>
            </w:r>
            <w:r w:rsidR="00190742">
              <w:rPr>
                <w:noProof/>
                <w:webHidden/>
              </w:rPr>
              <w:fldChar w:fldCharType="end"/>
            </w:r>
          </w:hyperlink>
        </w:p>
        <w:p w14:paraId="07F8475E" w14:textId="68451D0F" w:rsidR="00190742" w:rsidRDefault="00EE5B22">
          <w:pPr>
            <w:pStyle w:val="TOC2"/>
            <w:tabs>
              <w:tab w:val="left" w:pos="880"/>
              <w:tab w:val="right" w:leader="dot" w:pos="9062"/>
            </w:tabs>
            <w:rPr>
              <w:rFonts w:eastAsiaTheme="minorEastAsia"/>
              <w:noProof/>
              <w:lang w:val="en-GB" w:eastAsia="en-GB"/>
            </w:rPr>
          </w:pPr>
          <w:hyperlink w:anchor="_Toc79486820" w:history="1">
            <w:r w:rsidR="00190742" w:rsidRPr="00280A5F">
              <w:rPr>
                <w:rStyle w:val="Hyperlink"/>
                <w:b/>
                <w:bCs/>
                <w:noProof/>
              </w:rPr>
              <w:t>2.3.</w:t>
            </w:r>
            <w:r w:rsidR="00190742">
              <w:rPr>
                <w:rFonts w:eastAsiaTheme="minorEastAsia"/>
                <w:noProof/>
                <w:lang w:val="en-GB" w:eastAsia="en-GB"/>
              </w:rPr>
              <w:tab/>
            </w:r>
            <w:r w:rsidR="00190742" w:rsidRPr="00280A5F">
              <w:rPr>
                <w:rStyle w:val="Hyperlink"/>
                <w:b/>
                <w:bCs/>
                <w:noProof/>
              </w:rPr>
              <w:t>Infosüsteemid</w:t>
            </w:r>
            <w:r w:rsidR="00190742">
              <w:rPr>
                <w:noProof/>
                <w:webHidden/>
              </w:rPr>
              <w:tab/>
            </w:r>
            <w:r w:rsidR="00190742">
              <w:rPr>
                <w:noProof/>
                <w:webHidden/>
              </w:rPr>
              <w:fldChar w:fldCharType="begin"/>
            </w:r>
            <w:r w:rsidR="00190742">
              <w:rPr>
                <w:noProof/>
                <w:webHidden/>
              </w:rPr>
              <w:instrText xml:space="preserve"> PAGEREF _Toc79486820 \h </w:instrText>
            </w:r>
            <w:r w:rsidR="00190742">
              <w:rPr>
                <w:noProof/>
                <w:webHidden/>
              </w:rPr>
            </w:r>
            <w:r w:rsidR="00190742">
              <w:rPr>
                <w:noProof/>
                <w:webHidden/>
              </w:rPr>
              <w:fldChar w:fldCharType="separate"/>
            </w:r>
            <w:r w:rsidR="00BB64E2">
              <w:rPr>
                <w:noProof/>
                <w:webHidden/>
              </w:rPr>
              <w:t>10</w:t>
            </w:r>
            <w:r w:rsidR="00190742">
              <w:rPr>
                <w:noProof/>
                <w:webHidden/>
              </w:rPr>
              <w:fldChar w:fldCharType="end"/>
            </w:r>
          </w:hyperlink>
        </w:p>
        <w:p w14:paraId="5AD6A4F5" w14:textId="39DEEA0A" w:rsidR="00190742" w:rsidRDefault="00EE5B22">
          <w:pPr>
            <w:pStyle w:val="TOC2"/>
            <w:tabs>
              <w:tab w:val="left" w:pos="880"/>
              <w:tab w:val="right" w:leader="dot" w:pos="9062"/>
            </w:tabs>
            <w:rPr>
              <w:rFonts w:eastAsiaTheme="minorEastAsia"/>
              <w:noProof/>
              <w:lang w:val="en-GB" w:eastAsia="en-GB"/>
            </w:rPr>
          </w:pPr>
          <w:hyperlink w:anchor="_Toc79486821" w:history="1">
            <w:r w:rsidR="00190742" w:rsidRPr="00280A5F">
              <w:rPr>
                <w:rStyle w:val="Hyperlink"/>
                <w:b/>
                <w:bCs/>
                <w:noProof/>
              </w:rPr>
              <w:t>2.4.</w:t>
            </w:r>
            <w:r w:rsidR="00190742">
              <w:rPr>
                <w:rFonts w:eastAsiaTheme="minorEastAsia"/>
                <w:noProof/>
                <w:lang w:val="en-GB" w:eastAsia="en-GB"/>
              </w:rPr>
              <w:tab/>
            </w:r>
            <w:r w:rsidR="00190742" w:rsidRPr="00280A5F">
              <w:rPr>
                <w:rStyle w:val="Hyperlink"/>
                <w:b/>
                <w:bCs/>
                <w:noProof/>
              </w:rPr>
              <w:t>Tööde planeerimine</w:t>
            </w:r>
            <w:r w:rsidR="00190742">
              <w:rPr>
                <w:noProof/>
                <w:webHidden/>
              </w:rPr>
              <w:tab/>
            </w:r>
            <w:r w:rsidR="00190742">
              <w:rPr>
                <w:noProof/>
                <w:webHidden/>
              </w:rPr>
              <w:fldChar w:fldCharType="begin"/>
            </w:r>
            <w:r w:rsidR="00190742">
              <w:rPr>
                <w:noProof/>
                <w:webHidden/>
              </w:rPr>
              <w:instrText xml:space="preserve"> PAGEREF _Toc79486821 \h </w:instrText>
            </w:r>
            <w:r w:rsidR="00190742">
              <w:rPr>
                <w:noProof/>
                <w:webHidden/>
              </w:rPr>
            </w:r>
            <w:r w:rsidR="00190742">
              <w:rPr>
                <w:noProof/>
                <w:webHidden/>
              </w:rPr>
              <w:fldChar w:fldCharType="separate"/>
            </w:r>
            <w:r w:rsidR="00BB64E2">
              <w:rPr>
                <w:noProof/>
                <w:webHidden/>
              </w:rPr>
              <w:t>10</w:t>
            </w:r>
            <w:r w:rsidR="00190742">
              <w:rPr>
                <w:noProof/>
                <w:webHidden/>
              </w:rPr>
              <w:fldChar w:fldCharType="end"/>
            </w:r>
          </w:hyperlink>
        </w:p>
        <w:p w14:paraId="7783339A" w14:textId="29951FA8" w:rsidR="00190742" w:rsidRDefault="00EE5B22">
          <w:pPr>
            <w:pStyle w:val="TOC2"/>
            <w:tabs>
              <w:tab w:val="left" w:pos="880"/>
              <w:tab w:val="right" w:leader="dot" w:pos="9062"/>
            </w:tabs>
            <w:rPr>
              <w:rFonts w:eastAsiaTheme="minorEastAsia"/>
              <w:noProof/>
              <w:lang w:val="en-GB" w:eastAsia="en-GB"/>
            </w:rPr>
          </w:pPr>
          <w:hyperlink w:anchor="_Toc79486822" w:history="1">
            <w:r w:rsidR="00190742" w:rsidRPr="00280A5F">
              <w:rPr>
                <w:rStyle w:val="Hyperlink"/>
                <w:b/>
                <w:bCs/>
                <w:noProof/>
              </w:rPr>
              <w:t>2.5.</w:t>
            </w:r>
            <w:r w:rsidR="00190742">
              <w:rPr>
                <w:rFonts w:eastAsiaTheme="minorEastAsia"/>
                <w:noProof/>
                <w:lang w:val="en-GB" w:eastAsia="en-GB"/>
              </w:rPr>
              <w:tab/>
            </w:r>
            <w:r w:rsidR="00190742" w:rsidRPr="00280A5F">
              <w:rPr>
                <w:rStyle w:val="Hyperlink"/>
                <w:b/>
                <w:bCs/>
                <w:noProof/>
              </w:rPr>
              <w:t>Liikluskorraldus ja -ohutus</w:t>
            </w:r>
            <w:r w:rsidR="00190742">
              <w:rPr>
                <w:noProof/>
                <w:webHidden/>
              </w:rPr>
              <w:tab/>
            </w:r>
            <w:r w:rsidR="00190742">
              <w:rPr>
                <w:noProof/>
                <w:webHidden/>
              </w:rPr>
              <w:fldChar w:fldCharType="begin"/>
            </w:r>
            <w:r w:rsidR="00190742">
              <w:rPr>
                <w:noProof/>
                <w:webHidden/>
              </w:rPr>
              <w:instrText xml:space="preserve"> PAGEREF _Toc79486822 \h </w:instrText>
            </w:r>
            <w:r w:rsidR="00190742">
              <w:rPr>
                <w:noProof/>
                <w:webHidden/>
              </w:rPr>
            </w:r>
            <w:r w:rsidR="00190742">
              <w:rPr>
                <w:noProof/>
                <w:webHidden/>
              </w:rPr>
              <w:fldChar w:fldCharType="separate"/>
            </w:r>
            <w:r w:rsidR="00BB64E2">
              <w:rPr>
                <w:noProof/>
                <w:webHidden/>
              </w:rPr>
              <w:t>10</w:t>
            </w:r>
            <w:r w:rsidR="00190742">
              <w:rPr>
                <w:noProof/>
                <w:webHidden/>
              </w:rPr>
              <w:fldChar w:fldCharType="end"/>
            </w:r>
          </w:hyperlink>
        </w:p>
        <w:p w14:paraId="7F5F8AA9" w14:textId="7914C1A0" w:rsidR="00190742" w:rsidRDefault="00EE5B22">
          <w:pPr>
            <w:pStyle w:val="TOC1"/>
            <w:tabs>
              <w:tab w:val="left" w:pos="440"/>
              <w:tab w:val="right" w:leader="dot" w:pos="9062"/>
            </w:tabs>
            <w:rPr>
              <w:rFonts w:eastAsiaTheme="minorEastAsia"/>
              <w:noProof/>
              <w:lang w:val="en-GB" w:eastAsia="en-GB"/>
            </w:rPr>
          </w:pPr>
          <w:hyperlink w:anchor="_Toc79486823" w:history="1">
            <w:r w:rsidR="00190742" w:rsidRPr="00280A5F">
              <w:rPr>
                <w:rStyle w:val="Hyperlink"/>
                <w:noProof/>
              </w:rPr>
              <w:t>3.</w:t>
            </w:r>
            <w:r w:rsidR="00190742">
              <w:rPr>
                <w:rFonts w:eastAsiaTheme="minorEastAsia"/>
                <w:noProof/>
                <w:lang w:val="en-GB" w:eastAsia="en-GB"/>
              </w:rPr>
              <w:tab/>
            </w:r>
            <w:r w:rsidR="00190742" w:rsidRPr="00280A5F">
              <w:rPr>
                <w:rStyle w:val="Hyperlink"/>
                <w:noProof/>
              </w:rPr>
              <w:t>KOOSTÖÖPARTNERID</w:t>
            </w:r>
            <w:r w:rsidR="00190742">
              <w:rPr>
                <w:noProof/>
                <w:webHidden/>
              </w:rPr>
              <w:tab/>
            </w:r>
            <w:r w:rsidR="00190742">
              <w:rPr>
                <w:noProof/>
                <w:webHidden/>
              </w:rPr>
              <w:fldChar w:fldCharType="begin"/>
            </w:r>
            <w:r w:rsidR="00190742">
              <w:rPr>
                <w:noProof/>
                <w:webHidden/>
              </w:rPr>
              <w:instrText xml:space="preserve"> PAGEREF _Toc79486823 \h </w:instrText>
            </w:r>
            <w:r w:rsidR="00190742">
              <w:rPr>
                <w:noProof/>
                <w:webHidden/>
              </w:rPr>
            </w:r>
            <w:r w:rsidR="00190742">
              <w:rPr>
                <w:noProof/>
                <w:webHidden/>
              </w:rPr>
              <w:fldChar w:fldCharType="separate"/>
            </w:r>
            <w:r w:rsidR="00BB64E2">
              <w:rPr>
                <w:noProof/>
                <w:webHidden/>
              </w:rPr>
              <w:t>11</w:t>
            </w:r>
            <w:r w:rsidR="00190742">
              <w:rPr>
                <w:noProof/>
                <w:webHidden/>
              </w:rPr>
              <w:fldChar w:fldCharType="end"/>
            </w:r>
          </w:hyperlink>
        </w:p>
        <w:p w14:paraId="0F576F02" w14:textId="54AC8305" w:rsidR="00190742" w:rsidRDefault="00EE5B22">
          <w:pPr>
            <w:pStyle w:val="TOC1"/>
            <w:tabs>
              <w:tab w:val="left" w:pos="440"/>
              <w:tab w:val="right" w:leader="dot" w:pos="9062"/>
            </w:tabs>
            <w:rPr>
              <w:rFonts w:eastAsiaTheme="minorEastAsia"/>
              <w:noProof/>
              <w:lang w:val="en-GB" w:eastAsia="en-GB"/>
            </w:rPr>
          </w:pPr>
          <w:hyperlink w:anchor="_Toc79486824" w:history="1">
            <w:r w:rsidR="00190742" w:rsidRPr="00280A5F">
              <w:rPr>
                <w:rStyle w:val="Hyperlink"/>
                <w:noProof/>
              </w:rPr>
              <w:t>4.</w:t>
            </w:r>
            <w:r w:rsidR="00190742">
              <w:rPr>
                <w:rFonts w:eastAsiaTheme="minorEastAsia"/>
                <w:noProof/>
                <w:lang w:val="en-GB" w:eastAsia="en-GB"/>
              </w:rPr>
              <w:tab/>
            </w:r>
            <w:r w:rsidR="00190742" w:rsidRPr="00280A5F">
              <w:rPr>
                <w:rStyle w:val="Hyperlink"/>
                <w:noProof/>
              </w:rPr>
              <w:t>KOMMUNIKATSIOON</w:t>
            </w:r>
            <w:r w:rsidR="00190742">
              <w:rPr>
                <w:noProof/>
                <w:webHidden/>
              </w:rPr>
              <w:tab/>
            </w:r>
            <w:r w:rsidR="00190742">
              <w:rPr>
                <w:noProof/>
                <w:webHidden/>
              </w:rPr>
              <w:fldChar w:fldCharType="begin"/>
            </w:r>
            <w:r w:rsidR="00190742">
              <w:rPr>
                <w:noProof/>
                <w:webHidden/>
              </w:rPr>
              <w:instrText xml:space="preserve"> PAGEREF _Toc79486824 \h </w:instrText>
            </w:r>
            <w:r w:rsidR="00190742">
              <w:rPr>
                <w:noProof/>
                <w:webHidden/>
              </w:rPr>
            </w:r>
            <w:r w:rsidR="00190742">
              <w:rPr>
                <w:noProof/>
                <w:webHidden/>
              </w:rPr>
              <w:fldChar w:fldCharType="separate"/>
            </w:r>
            <w:r w:rsidR="00BB64E2">
              <w:rPr>
                <w:noProof/>
                <w:webHidden/>
              </w:rPr>
              <w:t>12</w:t>
            </w:r>
            <w:r w:rsidR="00190742">
              <w:rPr>
                <w:noProof/>
                <w:webHidden/>
              </w:rPr>
              <w:fldChar w:fldCharType="end"/>
            </w:r>
          </w:hyperlink>
        </w:p>
        <w:p w14:paraId="284A4BB6" w14:textId="0CD06259" w:rsidR="00190742" w:rsidRDefault="00EE5B22">
          <w:pPr>
            <w:pStyle w:val="TOC1"/>
            <w:tabs>
              <w:tab w:val="left" w:pos="440"/>
              <w:tab w:val="right" w:leader="dot" w:pos="9062"/>
            </w:tabs>
            <w:rPr>
              <w:rFonts w:eastAsiaTheme="minorEastAsia"/>
              <w:noProof/>
              <w:lang w:val="en-GB" w:eastAsia="en-GB"/>
            </w:rPr>
          </w:pPr>
          <w:hyperlink w:anchor="_Toc79486825" w:history="1">
            <w:r w:rsidR="00190742" w:rsidRPr="00280A5F">
              <w:rPr>
                <w:rStyle w:val="Hyperlink"/>
                <w:noProof/>
              </w:rPr>
              <w:t>5.</w:t>
            </w:r>
            <w:r w:rsidR="00190742">
              <w:rPr>
                <w:rFonts w:eastAsiaTheme="minorEastAsia"/>
                <w:noProof/>
                <w:lang w:val="en-GB" w:eastAsia="en-GB"/>
              </w:rPr>
              <w:tab/>
            </w:r>
            <w:r w:rsidR="00190742" w:rsidRPr="00280A5F">
              <w:rPr>
                <w:rStyle w:val="Hyperlink"/>
                <w:noProof/>
              </w:rPr>
              <w:t>RASKED ILMAOLUD</w:t>
            </w:r>
            <w:r w:rsidR="00190742">
              <w:rPr>
                <w:noProof/>
                <w:webHidden/>
              </w:rPr>
              <w:tab/>
            </w:r>
            <w:r w:rsidR="00190742">
              <w:rPr>
                <w:noProof/>
                <w:webHidden/>
              </w:rPr>
              <w:fldChar w:fldCharType="begin"/>
            </w:r>
            <w:r w:rsidR="00190742">
              <w:rPr>
                <w:noProof/>
                <w:webHidden/>
              </w:rPr>
              <w:instrText xml:space="preserve"> PAGEREF _Toc79486825 \h </w:instrText>
            </w:r>
            <w:r w:rsidR="00190742">
              <w:rPr>
                <w:noProof/>
                <w:webHidden/>
              </w:rPr>
            </w:r>
            <w:r w:rsidR="00190742">
              <w:rPr>
                <w:noProof/>
                <w:webHidden/>
              </w:rPr>
              <w:fldChar w:fldCharType="separate"/>
            </w:r>
            <w:r w:rsidR="00BB64E2">
              <w:rPr>
                <w:noProof/>
                <w:webHidden/>
              </w:rPr>
              <w:t>13</w:t>
            </w:r>
            <w:r w:rsidR="00190742">
              <w:rPr>
                <w:noProof/>
                <w:webHidden/>
              </w:rPr>
              <w:fldChar w:fldCharType="end"/>
            </w:r>
          </w:hyperlink>
        </w:p>
        <w:p w14:paraId="4547507F" w14:textId="57C2C44D" w:rsidR="00190742" w:rsidRDefault="00EE5B22">
          <w:pPr>
            <w:pStyle w:val="TOC1"/>
            <w:tabs>
              <w:tab w:val="left" w:pos="440"/>
              <w:tab w:val="right" w:leader="dot" w:pos="9062"/>
            </w:tabs>
            <w:rPr>
              <w:rFonts w:eastAsiaTheme="minorEastAsia"/>
              <w:noProof/>
              <w:lang w:val="en-GB" w:eastAsia="en-GB"/>
            </w:rPr>
          </w:pPr>
          <w:hyperlink w:anchor="_Toc79486826" w:history="1">
            <w:r w:rsidR="00190742" w:rsidRPr="00280A5F">
              <w:rPr>
                <w:rStyle w:val="Hyperlink"/>
                <w:noProof/>
              </w:rPr>
              <w:t>6.</w:t>
            </w:r>
            <w:r w:rsidR="00190742">
              <w:rPr>
                <w:rFonts w:eastAsiaTheme="minorEastAsia"/>
                <w:noProof/>
                <w:lang w:val="en-GB" w:eastAsia="en-GB"/>
              </w:rPr>
              <w:tab/>
            </w:r>
            <w:r w:rsidR="00190742" w:rsidRPr="00280A5F">
              <w:rPr>
                <w:rStyle w:val="Hyperlink"/>
                <w:noProof/>
              </w:rPr>
              <w:t>TOIMEPIDEVUSE TAGAMINE</w:t>
            </w:r>
            <w:r w:rsidR="00190742">
              <w:rPr>
                <w:noProof/>
                <w:webHidden/>
              </w:rPr>
              <w:tab/>
            </w:r>
            <w:r w:rsidR="00190742">
              <w:rPr>
                <w:noProof/>
                <w:webHidden/>
              </w:rPr>
              <w:fldChar w:fldCharType="begin"/>
            </w:r>
            <w:r w:rsidR="00190742">
              <w:rPr>
                <w:noProof/>
                <w:webHidden/>
              </w:rPr>
              <w:instrText xml:space="preserve"> PAGEREF _Toc79486826 \h </w:instrText>
            </w:r>
            <w:r w:rsidR="00190742">
              <w:rPr>
                <w:noProof/>
                <w:webHidden/>
              </w:rPr>
            </w:r>
            <w:r w:rsidR="00190742">
              <w:rPr>
                <w:noProof/>
                <w:webHidden/>
              </w:rPr>
              <w:fldChar w:fldCharType="separate"/>
            </w:r>
            <w:r w:rsidR="00BB64E2">
              <w:rPr>
                <w:noProof/>
                <w:webHidden/>
              </w:rPr>
              <w:t>13</w:t>
            </w:r>
            <w:r w:rsidR="00190742">
              <w:rPr>
                <w:noProof/>
                <w:webHidden/>
              </w:rPr>
              <w:fldChar w:fldCharType="end"/>
            </w:r>
          </w:hyperlink>
        </w:p>
        <w:p w14:paraId="5BE7E7A2" w14:textId="009355A7" w:rsidR="00190742" w:rsidRDefault="00EE5B22">
          <w:pPr>
            <w:pStyle w:val="TOC1"/>
            <w:tabs>
              <w:tab w:val="left" w:pos="440"/>
              <w:tab w:val="right" w:leader="dot" w:pos="9062"/>
            </w:tabs>
            <w:rPr>
              <w:rFonts w:eastAsiaTheme="minorEastAsia"/>
              <w:noProof/>
              <w:lang w:val="en-GB" w:eastAsia="en-GB"/>
            </w:rPr>
          </w:pPr>
          <w:hyperlink w:anchor="_Toc79486827" w:history="1">
            <w:r w:rsidR="00190742" w:rsidRPr="00280A5F">
              <w:rPr>
                <w:rStyle w:val="Hyperlink"/>
                <w:noProof/>
              </w:rPr>
              <w:t>7.</w:t>
            </w:r>
            <w:r w:rsidR="00190742">
              <w:rPr>
                <w:rFonts w:eastAsiaTheme="minorEastAsia"/>
                <w:noProof/>
                <w:lang w:val="en-GB" w:eastAsia="en-GB"/>
              </w:rPr>
              <w:tab/>
            </w:r>
            <w:r w:rsidR="00190742" w:rsidRPr="00280A5F">
              <w:rPr>
                <w:rStyle w:val="Hyperlink"/>
                <w:noProof/>
              </w:rPr>
              <w:t>TEEHOOLDAJA POOLNE KVALITEEDI KONTROLL</w:t>
            </w:r>
            <w:r w:rsidR="00190742">
              <w:rPr>
                <w:noProof/>
                <w:webHidden/>
              </w:rPr>
              <w:tab/>
            </w:r>
            <w:r w:rsidR="00190742">
              <w:rPr>
                <w:noProof/>
                <w:webHidden/>
              </w:rPr>
              <w:fldChar w:fldCharType="begin"/>
            </w:r>
            <w:r w:rsidR="00190742">
              <w:rPr>
                <w:noProof/>
                <w:webHidden/>
              </w:rPr>
              <w:instrText xml:space="preserve"> PAGEREF _Toc79486827 \h </w:instrText>
            </w:r>
            <w:r w:rsidR="00190742">
              <w:rPr>
                <w:noProof/>
                <w:webHidden/>
              </w:rPr>
            </w:r>
            <w:r w:rsidR="00190742">
              <w:rPr>
                <w:noProof/>
                <w:webHidden/>
              </w:rPr>
              <w:fldChar w:fldCharType="separate"/>
            </w:r>
            <w:r w:rsidR="00BB64E2">
              <w:rPr>
                <w:noProof/>
                <w:webHidden/>
              </w:rPr>
              <w:t>13</w:t>
            </w:r>
            <w:r w:rsidR="00190742">
              <w:rPr>
                <w:noProof/>
                <w:webHidden/>
              </w:rPr>
              <w:fldChar w:fldCharType="end"/>
            </w:r>
          </w:hyperlink>
        </w:p>
        <w:p w14:paraId="6AAE2756" w14:textId="34E5F6B8" w:rsidR="00190742" w:rsidRDefault="00EE5B22">
          <w:pPr>
            <w:pStyle w:val="TOC1"/>
            <w:tabs>
              <w:tab w:val="left" w:pos="440"/>
              <w:tab w:val="right" w:leader="dot" w:pos="9062"/>
            </w:tabs>
            <w:rPr>
              <w:rFonts w:eastAsiaTheme="minorEastAsia"/>
              <w:noProof/>
              <w:lang w:val="en-GB" w:eastAsia="en-GB"/>
            </w:rPr>
          </w:pPr>
          <w:hyperlink w:anchor="_Toc79486828" w:history="1">
            <w:r w:rsidR="00190742" w:rsidRPr="00280A5F">
              <w:rPr>
                <w:rStyle w:val="Hyperlink"/>
                <w:noProof/>
              </w:rPr>
              <w:t>8.</w:t>
            </w:r>
            <w:r w:rsidR="00190742">
              <w:rPr>
                <w:rFonts w:eastAsiaTheme="minorEastAsia"/>
                <w:noProof/>
                <w:lang w:val="en-GB" w:eastAsia="en-GB"/>
              </w:rPr>
              <w:tab/>
            </w:r>
            <w:r w:rsidR="00190742" w:rsidRPr="00280A5F">
              <w:rPr>
                <w:rStyle w:val="Hyperlink"/>
                <w:noProof/>
              </w:rPr>
              <w:t>KAVA TÄIENDAMINE JA MUUTMINE</w:t>
            </w:r>
            <w:r w:rsidR="00190742">
              <w:rPr>
                <w:noProof/>
                <w:webHidden/>
              </w:rPr>
              <w:tab/>
            </w:r>
            <w:r w:rsidR="00190742">
              <w:rPr>
                <w:noProof/>
                <w:webHidden/>
              </w:rPr>
              <w:fldChar w:fldCharType="begin"/>
            </w:r>
            <w:r w:rsidR="00190742">
              <w:rPr>
                <w:noProof/>
                <w:webHidden/>
              </w:rPr>
              <w:instrText xml:space="preserve"> PAGEREF _Toc79486828 \h </w:instrText>
            </w:r>
            <w:r w:rsidR="00190742">
              <w:rPr>
                <w:noProof/>
                <w:webHidden/>
              </w:rPr>
            </w:r>
            <w:r w:rsidR="00190742">
              <w:rPr>
                <w:noProof/>
                <w:webHidden/>
              </w:rPr>
              <w:fldChar w:fldCharType="separate"/>
            </w:r>
            <w:r w:rsidR="00BB64E2">
              <w:rPr>
                <w:noProof/>
                <w:webHidden/>
              </w:rPr>
              <w:t>14</w:t>
            </w:r>
            <w:r w:rsidR="00190742">
              <w:rPr>
                <w:noProof/>
                <w:webHidden/>
              </w:rPr>
              <w:fldChar w:fldCharType="end"/>
            </w:r>
          </w:hyperlink>
        </w:p>
        <w:p w14:paraId="4ABD705B" w14:textId="36280741" w:rsidR="003E27D1" w:rsidRDefault="003E27D1">
          <w:r>
            <w:rPr>
              <w:b/>
              <w:bCs/>
              <w:noProof/>
            </w:rPr>
            <w:fldChar w:fldCharType="end"/>
          </w:r>
        </w:p>
      </w:sdtContent>
    </w:sdt>
    <w:p w14:paraId="298A0AD6" w14:textId="11FA8968" w:rsidR="00E16D89" w:rsidRDefault="00E16D89">
      <w:r>
        <w:br w:type="page"/>
      </w:r>
    </w:p>
    <w:p w14:paraId="53761872" w14:textId="77777777" w:rsidR="00E74D4B" w:rsidRDefault="00E74D4B" w:rsidP="00653701">
      <w:pPr>
        <w:jc w:val="center"/>
      </w:pPr>
    </w:p>
    <w:p w14:paraId="2FB1C3BC" w14:textId="2E7549C1" w:rsidR="00774290" w:rsidRPr="00A00189" w:rsidRDefault="003E27D1" w:rsidP="00594F4D">
      <w:pPr>
        <w:pStyle w:val="Heading1"/>
      </w:pPr>
      <w:bookmarkStart w:id="0" w:name="_Toc79486813"/>
      <w:r w:rsidRPr="00A00189">
        <w:t>TEEHOOLDAJA ORGANISATSIOON</w:t>
      </w:r>
      <w:bookmarkEnd w:id="0"/>
    </w:p>
    <w:p w14:paraId="3414D35A" w14:textId="4828A16A" w:rsidR="00E74D4B" w:rsidRPr="00753528" w:rsidRDefault="00E74D4B" w:rsidP="00AB4B30">
      <w:pPr>
        <w:pStyle w:val="Heading2"/>
        <w:numPr>
          <w:ilvl w:val="1"/>
          <w:numId w:val="3"/>
        </w:numPr>
        <w:spacing w:before="240"/>
        <w:ind w:left="357" w:hanging="357"/>
        <w:rPr>
          <w:b/>
          <w:bCs/>
          <w:noProof/>
        </w:rPr>
      </w:pPr>
      <w:r w:rsidRPr="00A00189">
        <w:rPr>
          <w:bCs/>
        </w:rPr>
        <w:t xml:space="preserve"> </w:t>
      </w:r>
      <w:bookmarkStart w:id="1" w:name="_Toc79486814"/>
      <w:r w:rsidRPr="00753528">
        <w:rPr>
          <w:b/>
          <w:bCs/>
          <w:noProof/>
        </w:rPr>
        <w:t>Lühiülevaade ettevõttest</w:t>
      </w:r>
      <w:bookmarkEnd w:id="1"/>
    </w:p>
    <w:p w14:paraId="1B840E22" w14:textId="77777777" w:rsidR="00774290" w:rsidRPr="008B72A5" w:rsidRDefault="00774290" w:rsidP="00774290">
      <w:pPr>
        <w:tabs>
          <w:tab w:val="left" w:pos="2934"/>
        </w:tabs>
        <w:rPr>
          <w:rFonts w:cstheme="minorHAnsi"/>
        </w:rPr>
      </w:pPr>
      <w:r w:rsidRPr="008B72A5">
        <w:rPr>
          <w:rFonts w:cstheme="minorHAnsi"/>
        </w:rPr>
        <w:t>Hooldetööde teenust osutavad Warren Safety OÜ ja Leonhard Weiss Viater OÜ.</w:t>
      </w:r>
    </w:p>
    <w:p w14:paraId="341EFE3A" w14:textId="77777777" w:rsidR="00774290" w:rsidRPr="008B72A5" w:rsidRDefault="00774290" w:rsidP="00774290">
      <w:pPr>
        <w:spacing w:line="360" w:lineRule="auto"/>
        <w:jc w:val="both"/>
        <w:rPr>
          <w:rFonts w:cstheme="minorHAnsi"/>
          <w:bCs/>
        </w:rPr>
      </w:pPr>
      <w:r w:rsidRPr="008B72A5">
        <w:rPr>
          <w:rFonts w:cstheme="minorHAnsi"/>
          <w:b/>
        </w:rPr>
        <w:t>Warren Safety OÜ</w:t>
      </w:r>
      <w:r w:rsidRPr="008B72A5">
        <w:rPr>
          <w:rFonts w:cstheme="minorHAnsi"/>
          <w:b/>
          <w:lang w:eastAsia="et-EE"/>
        </w:rPr>
        <w:t xml:space="preserve"> </w:t>
      </w:r>
      <w:r w:rsidRPr="008B72A5">
        <w:rPr>
          <w:rFonts w:cstheme="minorHAnsi"/>
          <w:bCs/>
        </w:rPr>
        <w:t xml:space="preserve">on Eesti kapitalil põhinev ettevõte, mis tegutseb aastast 1998, mil alustati liikluskorraldusvahendite müügiga. Aastatega on lisandunud tööülesannete hulka liikluskorraldusteenuse (s.h liikluskorraldusskeemide koostamine) pakkumine üle Eesti. Aastast 2000 on Warren Safety OÜ teostanud hooldustöid enamikel Eesti maanteede renoveerimisel. Samuti on Warren Safety OÜ korraldanud Harku ja Viimsi valla kohalike teede tali- ja suvehoolde järelevalvet. </w:t>
      </w:r>
      <w:r w:rsidRPr="008B72A5">
        <w:rPr>
          <w:rFonts w:cstheme="minorHAnsi"/>
        </w:rPr>
        <w:t>Warren Safety OÜ omab alates 7. oktoobrist 2008 aasta ISO 9001:2008 ja ISO 14001:2004 sertifikaate.</w:t>
      </w:r>
    </w:p>
    <w:p w14:paraId="240BC2AD" w14:textId="2F566966" w:rsidR="00774290" w:rsidRPr="008B72A5" w:rsidRDefault="00774290" w:rsidP="00774290">
      <w:pPr>
        <w:spacing w:line="360" w:lineRule="auto"/>
        <w:jc w:val="both"/>
        <w:rPr>
          <w:rFonts w:cstheme="minorHAnsi"/>
        </w:rPr>
      </w:pPr>
      <w:r w:rsidRPr="008B72A5">
        <w:rPr>
          <w:rFonts w:cstheme="minorHAnsi"/>
          <w:bCs/>
        </w:rPr>
        <w:t>W</w:t>
      </w:r>
      <w:r w:rsidRPr="008B72A5">
        <w:rPr>
          <w:rFonts w:cstheme="minorHAnsi"/>
        </w:rPr>
        <w:t>arren Safety OÜ kuulub ühisesse gruppi ettevõtetega AS Kiirkandur, Warren Balti OÜ</w:t>
      </w:r>
      <w:r w:rsidR="00E74D4B" w:rsidRPr="008B72A5">
        <w:rPr>
          <w:rFonts w:cstheme="minorHAnsi"/>
        </w:rPr>
        <w:t>, Warren Teed OÜ</w:t>
      </w:r>
      <w:r w:rsidRPr="008B72A5">
        <w:rPr>
          <w:rFonts w:cstheme="minorHAnsi"/>
        </w:rPr>
        <w:t xml:space="preserve"> ja Kiir</w:t>
      </w:r>
      <w:r w:rsidR="00766CE4" w:rsidRPr="008B72A5">
        <w:rPr>
          <w:rFonts w:cstheme="minorHAnsi"/>
        </w:rPr>
        <w:t>W</w:t>
      </w:r>
      <w:r w:rsidRPr="008B72A5">
        <w:rPr>
          <w:rFonts w:cstheme="minorHAnsi"/>
        </w:rPr>
        <w:t xml:space="preserve">arren.KL OÜ. AS Kiirkandur on asutatud 1994. aastal. AS Kiirkandur kaevandab ja töötleb  täitematerjale erinevates karjäärides üle Eesti nii statsionaarsete; kui ka mobiilsete purustus-sõelumisseadmetega. Hetkel omab AS Kiirkandur mitmeid maavara kaevandamise lube üle Eesti. Peale selle teeb AS Kiirkandur kokkuleppeliselt teenustöid tellija poolsetes karjäärides. </w:t>
      </w:r>
    </w:p>
    <w:p w14:paraId="723824E3" w14:textId="6E4F93AE" w:rsidR="00774290" w:rsidRPr="008B72A5" w:rsidRDefault="00774290" w:rsidP="00774290">
      <w:pPr>
        <w:spacing w:line="360" w:lineRule="auto"/>
        <w:jc w:val="both"/>
        <w:rPr>
          <w:rFonts w:cstheme="minorHAnsi"/>
        </w:rPr>
      </w:pPr>
      <w:r w:rsidRPr="008B72A5">
        <w:rPr>
          <w:rFonts w:cstheme="minorHAnsi"/>
        </w:rPr>
        <w:t>KiirWarren.KL OÜ alustas tegutsemist 2006. aastal. Esimestel aastatel tegeleti liiklusmärkide ja suunaviitade tootmise ning paigaldusega. Järgmistel aastatel laiendati oma pakutavaid teenuseid ning lisandusid tähispostide, käsipuude ning põrkepiirete paigaldus. Alates 2008. aastast teostatakse teekattemärgistustöid, nii värvi kui ka termoplastikuga. Tänasel päeval omab Kiir</w:t>
      </w:r>
      <w:r w:rsidR="00766CE4" w:rsidRPr="008B72A5">
        <w:rPr>
          <w:rFonts w:cstheme="minorHAnsi"/>
        </w:rPr>
        <w:t>W</w:t>
      </w:r>
      <w:r w:rsidRPr="008B72A5">
        <w:rPr>
          <w:rFonts w:cstheme="minorHAnsi"/>
        </w:rPr>
        <w:t>arren.KL OÜ hooldelepinguid Tartu linnas.</w:t>
      </w:r>
    </w:p>
    <w:p w14:paraId="6EEC0196" w14:textId="0EDFACF0" w:rsidR="00774290" w:rsidRPr="008B72A5" w:rsidRDefault="00774290" w:rsidP="00774290">
      <w:pPr>
        <w:spacing w:line="360" w:lineRule="auto"/>
        <w:jc w:val="both"/>
        <w:rPr>
          <w:rFonts w:eastAsia="Times New Roman" w:cstheme="minorHAnsi"/>
          <w:noProof/>
          <w:snapToGrid w:val="0"/>
        </w:rPr>
      </w:pPr>
      <w:r w:rsidRPr="008B72A5">
        <w:rPr>
          <w:rFonts w:cstheme="minorHAnsi"/>
          <w:b/>
        </w:rPr>
        <w:t>Leonhard Weiss Viater OÜ</w:t>
      </w:r>
      <w:r w:rsidRPr="008B72A5">
        <w:rPr>
          <w:rFonts w:eastAsia="Times New Roman" w:cstheme="minorHAnsi"/>
          <w:noProof/>
          <w:snapToGrid w:val="0"/>
        </w:rPr>
        <w:t xml:space="preserve"> on 1998. aastal loodud ehitusfirma. Alates maist 2011 kuulub ettevõte rahvusvahelisse ehitusettevõtete gruppi </w:t>
      </w:r>
      <w:bookmarkStart w:id="2" w:name="OLE_LINK1"/>
      <w:bookmarkStart w:id="3" w:name="OLE_LINK2"/>
      <w:r w:rsidRPr="008B72A5">
        <w:rPr>
          <w:rFonts w:eastAsia="Times New Roman" w:cstheme="minorHAnsi"/>
          <w:noProof/>
          <w:snapToGrid w:val="0"/>
        </w:rPr>
        <w:t>Leonhard Weiss GmbH&amp;Co.KG gruppi</w:t>
      </w:r>
      <w:bookmarkEnd w:id="2"/>
      <w:bookmarkEnd w:id="3"/>
      <w:r w:rsidRPr="008B72A5">
        <w:rPr>
          <w:rFonts w:eastAsia="Times New Roman" w:cstheme="minorHAnsi"/>
          <w:noProof/>
          <w:snapToGrid w:val="0"/>
        </w:rPr>
        <w:t>,          mis tegeleb teede,- ja raudteede ehitusega ning ehitusega. Ettevõte asutamisest kuni tänaseni tegeleb</w:t>
      </w:r>
      <w:r w:rsidRPr="008B72A5">
        <w:rPr>
          <w:rFonts w:cstheme="minorHAnsi"/>
        </w:rPr>
        <w:t xml:space="preserve"> Leonhard Weiss Viater OÜ</w:t>
      </w:r>
      <w:r w:rsidRPr="008B72A5">
        <w:rPr>
          <w:rFonts w:eastAsia="Times New Roman" w:cstheme="minorHAnsi"/>
          <w:noProof/>
          <w:snapToGrid w:val="0"/>
        </w:rPr>
        <w:t xml:space="preserve"> </w:t>
      </w:r>
      <w:r w:rsidRPr="008B72A5">
        <w:rPr>
          <w:rFonts w:eastAsia="Times New Roman" w:cstheme="minorHAnsi"/>
        </w:rPr>
        <w:t xml:space="preserve">teede ja platside ehituse, teehooldusega, mullatööde ja haljastusega, kommunikatsioonide ehituse, drenaažitööde, elektritööde, transporditeenuse pakkumise, mullatöö- ja tee-ehitusmasinate rendiga. </w:t>
      </w:r>
    </w:p>
    <w:p w14:paraId="6F05D1B3" w14:textId="77777777" w:rsidR="00774290" w:rsidRPr="008B72A5" w:rsidRDefault="00774290" w:rsidP="00774290">
      <w:pPr>
        <w:spacing w:line="360" w:lineRule="auto"/>
        <w:jc w:val="both"/>
        <w:rPr>
          <w:rFonts w:cstheme="minorHAnsi"/>
          <w:b/>
        </w:rPr>
      </w:pPr>
      <w:r w:rsidRPr="008B72A5">
        <w:rPr>
          <w:rFonts w:cstheme="minorHAnsi"/>
        </w:rPr>
        <w:t>Leonhard Weiss Viater OÜ</w:t>
      </w:r>
      <w:r w:rsidRPr="008B72A5">
        <w:rPr>
          <w:rFonts w:eastAsia="Times New Roman" w:cstheme="minorHAnsi"/>
          <w:noProof/>
          <w:snapToGrid w:val="0"/>
        </w:rPr>
        <w:t xml:space="preserve"> </w:t>
      </w:r>
      <w:r w:rsidRPr="008B72A5">
        <w:rPr>
          <w:rFonts w:eastAsia="Times New Roman" w:cstheme="minorHAnsi"/>
          <w:noProof/>
        </w:rPr>
        <w:t>juhtimisüsteem tugineb EVS-EN ISO 9000:2007 ning käsiraamat järgib EVS-EN ISO 9001:2008 standardit</w:t>
      </w:r>
      <w:r w:rsidRPr="008B72A5">
        <w:rPr>
          <w:rFonts w:eastAsia="Times New Roman" w:cstheme="minorHAnsi"/>
        </w:rPr>
        <w:t>.</w:t>
      </w:r>
    </w:p>
    <w:p w14:paraId="4D4AA3C2" w14:textId="05247806" w:rsidR="00774290" w:rsidRPr="008B72A5" w:rsidRDefault="00774290" w:rsidP="00774290">
      <w:pPr>
        <w:spacing w:line="360" w:lineRule="auto"/>
        <w:jc w:val="both"/>
        <w:rPr>
          <w:rFonts w:cstheme="minorHAnsi"/>
          <w:bCs/>
        </w:rPr>
      </w:pPr>
      <w:r w:rsidRPr="008B72A5">
        <w:rPr>
          <w:rFonts w:cstheme="minorHAnsi"/>
          <w:bCs/>
        </w:rPr>
        <w:t xml:space="preserve">Warren Safety OÜ ja </w:t>
      </w:r>
      <w:r w:rsidRPr="008B72A5">
        <w:rPr>
          <w:rFonts w:cstheme="minorHAnsi"/>
        </w:rPr>
        <w:t>Leonhard Weiss Viater OÜ</w:t>
      </w:r>
      <w:r w:rsidRPr="008B72A5">
        <w:rPr>
          <w:rFonts w:eastAsia="Times New Roman" w:cstheme="minorHAnsi"/>
          <w:noProof/>
          <w:snapToGrid w:val="0"/>
        </w:rPr>
        <w:t xml:space="preserve"> on koostöös a</w:t>
      </w:r>
      <w:r w:rsidRPr="008B72A5">
        <w:rPr>
          <w:rFonts w:cstheme="minorHAnsi"/>
          <w:bCs/>
        </w:rPr>
        <w:t>lates 2013. aastast riigimaanteede hooldajad Rapla maakonnas</w:t>
      </w:r>
      <w:r w:rsidR="00E74D4B" w:rsidRPr="008B72A5">
        <w:rPr>
          <w:rFonts w:cstheme="minorHAnsi"/>
          <w:bCs/>
        </w:rPr>
        <w:t xml:space="preserve"> ja alates 2016. Lääne maakonnas.</w:t>
      </w:r>
    </w:p>
    <w:p w14:paraId="5536345F" w14:textId="25BCFFFC" w:rsidR="00774290" w:rsidRDefault="00774290" w:rsidP="00713EA0">
      <w:pPr>
        <w:spacing w:line="360" w:lineRule="auto"/>
        <w:jc w:val="both"/>
        <w:rPr>
          <w:rFonts w:cstheme="minorHAnsi"/>
          <w:bCs/>
        </w:rPr>
      </w:pPr>
      <w:r w:rsidRPr="008B72A5">
        <w:rPr>
          <w:rFonts w:cstheme="minorHAnsi"/>
          <w:bCs/>
        </w:rPr>
        <w:lastRenderedPageBreak/>
        <w:t>Warren Safety OÜ koostöös ühisesse gruppi kuuluvate ettevõtetega ja koostööpartneritega ning Leonhard Weiss Viater OÜ suudame teostada igakülgselt teehoiutöid ja seeläbi hoida ja edendada turvalisust liikluses. Kvaliteediplaani järgides tagame nõuete ja seadusandluse täitmise ning hooldetööde parima taseme.  Hoolde korraldamisel arvestatakse transpordiameti juhiste, HOSIS ja liiklus juhtimiskeskusest saadava infoga.</w:t>
      </w:r>
    </w:p>
    <w:p w14:paraId="5EB532E6" w14:textId="77777777" w:rsidR="00594F4D" w:rsidRPr="00713EA0" w:rsidRDefault="00594F4D" w:rsidP="00594F4D">
      <w:pPr>
        <w:spacing w:before="240" w:line="720" w:lineRule="auto"/>
        <w:jc w:val="both"/>
        <w:rPr>
          <w:rFonts w:cstheme="minorHAnsi"/>
          <w:bCs/>
        </w:rPr>
      </w:pPr>
    </w:p>
    <w:p w14:paraId="3E8479AC" w14:textId="53276C5E" w:rsidR="0079042D" w:rsidRDefault="0079042D" w:rsidP="00774290">
      <w:r>
        <w:rPr>
          <w:rFonts w:ascii="Times New Roman" w:hAnsi="Times New Roman" w:cs="Times New Roman"/>
          <w:bCs/>
          <w:noProof/>
          <w:sz w:val="24"/>
          <w:szCs w:val="24"/>
          <w:lang w:eastAsia="et-EE"/>
        </w:rPr>
        <w:drawing>
          <wp:inline distT="0" distB="0" distL="0" distR="0" wp14:anchorId="3EA6490C" wp14:editId="7E43B620">
            <wp:extent cx="5760720" cy="35330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33071"/>
                    </a:xfrm>
                    <a:prstGeom prst="rect">
                      <a:avLst/>
                    </a:prstGeom>
                    <a:noFill/>
                    <a:ln>
                      <a:noFill/>
                    </a:ln>
                  </pic:spPr>
                </pic:pic>
              </a:graphicData>
            </a:graphic>
          </wp:inline>
        </w:drawing>
      </w:r>
    </w:p>
    <w:p w14:paraId="2A753714" w14:textId="77777777" w:rsidR="00594F4D" w:rsidRDefault="00594F4D" w:rsidP="00594F4D">
      <w:pPr>
        <w:spacing w:line="720" w:lineRule="auto"/>
      </w:pPr>
    </w:p>
    <w:p w14:paraId="2CFFE00C" w14:textId="25E2F1EA" w:rsidR="0079042D" w:rsidRPr="008B72A5" w:rsidRDefault="0079042D" w:rsidP="0079042D">
      <w:pPr>
        <w:spacing w:line="360" w:lineRule="auto"/>
        <w:jc w:val="both"/>
        <w:rPr>
          <w:rFonts w:cstheme="minorHAnsi"/>
        </w:rPr>
      </w:pPr>
      <w:r w:rsidRPr="008B72A5">
        <w:rPr>
          <w:rFonts w:cstheme="minorHAnsi"/>
        </w:rPr>
        <w:t>Teehooldaja ettevõtte juhatuse liikmed tegelevad üldjuhtimisega ja vastutavad lepingu nõuete täitmise eest. Nõupidamised hooldejuhiga toimuvad iga nädal, teemeistritega kaks korda kuus. Juhatuse liikmete kontaktandmed on järgmised:</w:t>
      </w:r>
    </w:p>
    <w:p w14:paraId="498B125B" w14:textId="77777777" w:rsidR="00713EA0" w:rsidRDefault="0079042D" w:rsidP="00713EA0">
      <w:pPr>
        <w:spacing w:line="360" w:lineRule="auto"/>
        <w:jc w:val="both"/>
        <w:rPr>
          <w:rFonts w:cstheme="minorHAnsi"/>
        </w:rPr>
      </w:pPr>
      <w:r w:rsidRPr="008B72A5">
        <w:rPr>
          <w:rFonts w:cstheme="minorHAnsi"/>
        </w:rPr>
        <w:t xml:space="preserve">Warren Safety OÜ juhatuse liige: Tiit Ploom, +372 51 13 667, e-mail: </w:t>
      </w:r>
      <w:hyperlink r:id="rId10" w:history="1">
        <w:r w:rsidRPr="008B72A5">
          <w:rPr>
            <w:rStyle w:val="Hyperlink"/>
            <w:rFonts w:cstheme="minorHAnsi"/>
          </w:rPr>
          <w:t>tiit@warren.ee</w:t>
        </w:r>
      </w:hyperlink>
      <w:r w:rsidRPr="008B72A5">
        <w:rPr>
          <w:rFonts w:cstheme="minorHAnsi"/>
        </w:rPr>
        <w:t xml:space="preserve">  </w:t>
      </w:r>
    </w:p>
    <w:p w14:paraId="46F777CE" w14:textId="70676498" w:rsidR="00E74D4B" w:rsidRPr="00713EA0" w:rsidRDefault="0079042D" w:rsidP="00713EA0">
      <w:pPr>
        <w:spacing w:line="360" w:lineRule="auto"/>
        <w:jc w:val="both"/>
        <w:rPr>
          <w:rFonts w:cstheme="minorHAnsi"/>
        </w:rPr>
      </w:pPr>
      <w:r w:rsidRPr="008B72A5">
        <w:rPr>
          <w:rFonts w:cstheme="minorHAnsi"/>
        </w:rPr>
        <w:t xml:space="preserve">Leonhard Weiss Viatar OÜ juhatuse liige: Olaf Rooba, +372 50 36 695, e-mail </w:t>
      </w:r>
      <w:hyperlink r:id="rId11" w:history="1">
        <w:r w:rsidRPr="008B72A5">
          <w:rPr>
            <w:rStyle w:val="Hyperlink"/>
            <w:rFonts w:cstheme="minorHAnsi"/>
          </w:rPr>
          <w:t>o.rooba@leonhard-weiss.com</w:t>
        </w:r>
      </w:hyperlink>
    </w:p>
    <w:p w14:paraId="6BDAF498" w14:textId="77777777" w:rsidR="000C32E9" w:rsidRPr="00073448" w:rsidRDefault="000C32E9" w:rsidP="00753528">
      <w:pPr>
        <w:pStyle w:val="Heading2"/>
        <w:numPr>
          <w:ilvl w:val="1"/>
          <w:numId w:val="3"/>
        </w:numPr>
        <w:ind w:left="357" w:hanging="357"/>
        <w:rPr>
          <w:b/>
          <w:bCs/>
          <w:noProof/>
        </w:rPr>
      </w:pPr>
      <w:bookmarkStart w:id="4" w:name="_Toc79486815"/>
      <w:r w:rsidRPr="00073448">
        <w:rPr>
          <w:b/>
          <w:bCs/>
          <w:noProof/>
        </w:rPr>
        <w:lastRenderedPageBreak/>
        <w:t>Teehoolde tegemise juhtimisstruktuur</w:t>
      </w:r>
      <w:r w:rsidRPr="00073448">
        <w:rPr>
          <w:rStyle w:val="FootnoteReference"/>
          <w:b/>
          <w:bCs/>
          <w:noProof/>
          <w:szCs w:val="24"/>
        </w:rPr>
        <w:footnoteReference w:id="1"/>
      </w:r>
      <w:bookmarkEnd w:id="4"/>
      <w:r w:rsidRPr="00073448">
        <w:rPr>
          <w:b/>
          <w:bCs/>
          <w:noProof/>
        </w:rPr>
        <w:t xml:space="preserve"> </w:t>
      </w:r>
    </w:p>
    <w:p w14:paraId="72997399" w14:textId="77777777" w:rsidR="000C32E9" w:rsidRPr="00A00189" w:rsidRDefault="000C32E9" w:rsidP="000C32E9">
      <w:pPr>
        <w:spacing w:after="0"/>
        <w:jc w:val="both"/>
        <w:rPr>
          <w:rFonts w:cstheme="minorHAnsi"/>
          <w:noProof/>
          <w:sz w:val="24"/>
          <w:szCs w:val="24"/>
        </w:rPr>
      </w:pPr>
    </w:p>
    <w:p w14:paraId="274C64A4" w14:textId="34E3CA46" w:rsidR="000C32E9" w:rsidRPr="00A00189" w:rsidRDefault="000C32E9" w:rsidP="000C32E9">
      <w:pPr>
        <w:spacing w:after="0"/>
        <w:jc w:val="both"/>
        <w:rPr>
          <w:rFonts w:cstheme="minorHAnsi"/>
          <w:noProof/>
          <w:sz w:val="24"/>
          <w:szCs w:val="24"/>
        </w:rPr>
      </w:pPr>
      <w:r w:rsidRPr="00A00189">
        <w:rPr>
          <w:rFonts w:cstheme="minorHAnsi"/>
          <w:noProof/>
          <w:sz w:val="24"/>
          <w:szCs w:val="24"/>
        </w:rPr>
        <w:t>Tabel 1. Lääne hooldepiirkonna meeskonna ametikohad ja vastutusala kirjeldus</w:t>
      </w:r>
    </w:p>
    <w:tbl>
      <w:tblPr>
        <w:tblStyle w:val="TableGrid"/>
        <w:tblW w:w="0" w:type="auto"/>
        <w:tblLook w:val="04A0" w:firstRow="1" w:lastRow="0" w:firstColumn="1" w:lastColumn="0" w:noHBand="0" w:noVBand="1"/>
      </w:tblPr>
      <w:tblGrid>
        <w:gridCol w:w="630"/>
        <w:gridCol w:w="2493"/>
        <w:gridCol w:w="3569"/>
        <w:gridCol w:w="2370"/>
      </w:tblGrid>
      <w:tr w:rsidR="009A4BF6" w:rsidRPr="00A00189" w14:paraId="73328323" w14:textId="77777777" w:rsidTr="00713EA0">
        <w:tc>
          <w:tcPr>
            <w:tcW w:w="630" w:type="dxa"/>
          </w:tcPr>
          <w:p w14:paraId="38BD9C7A"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Jrk nr</w:t>
            </w:r>
          </w:p>
        </w:tc>
        <w:tc>
          <w:tcPr>
            <w:tcW w:w="2493" w:type="dxa"/>
          </w:tcPr>
          <w:p w14:paraId="5D28D74D"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Ametikoht</w:t>
            </w:r>
          </w:p>
        </w:tc>
        <w:tc>
          <w:tcPr>
            <w:tcW w:w="3569" w:type="dxa"/>
          </w:tcPr>
          <w:p w14:paraId="02D87CCB"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Alluvus</w:t>
            </w:r>
          </w:p>
        </w:tc>
        <w:tc>
          <w:tcPr>
            <w:tcW w:w="2370" w:type="dxa"/>
          </w:tcPr>
          <w:p w14:paraId="463826BA"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Tegevusala, vastutus</w:t>
            </w:r>
          </w:p>
        </w:tc>
      </w:tr>
      <w:tr w:rsidR="009A4BF6" w:rsidRPr="00A00189" w14:paraId="135637B8" w14:textId="77777777" w:rsidTr="00713EA0">
        <w:tc>
          <w:tcPr>
            <w:tcW w:w="630" w:type="dxa"/>
          </w:tcPr>
          <w:p w14:paraId="73DDD730"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1</w:t>
            </w:r>
          </w:p>
        </w:tc>
        <w:tc>
          <w:tcPr>
            <w:tcW w:w="2493" w:type="dxa"/>
          </w:tcPr>
          <w:p w14:paraId="209547D9" w14:textId="6D44DB48"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Juhatuse liige</w:t>
            </w:r>
          </w:p>
        </w:tc>
        <w:tc>
          <w:tcPr>
            <w:tcW w:w="3569" w:type="dxa"/>
          </w:tcPr>
          <w:p w14:paraId="19F2099B" w14:textId="36C192A9"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Hooldejuht</w:t>
            </w:r>
          </w:p>
        </w:tc>
        <w:tc>
          <w:tcPr>
            <w:tcW w:w="2370" w:type="dxa"/>
          </w:tcPr>
          <w:p w14:paraId="75673481" w14:textId="7410707D"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üldjuhtimine</w:t>
            </w:r>
          </w:p>
        </w:tc>
      </w:tr>
      <w:tr w:rsidR="009A4BF6" w:rsidRPr="00A00189" w14:paraId="201568CC" w14:textId="77777777" w:rsidTr="00713EA0">
        <w:tc>
          <w:tcPr>
            <w:tcW w:w="630" w:type="dxa"/>
          </w:tcPr>
          <w:p w14:paraId="6DA4553F" w14:textId="1F4AA01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2</w:t>
            </w:r>
          </w:p>
        </w:tc>
        <w:tc>
          <w:tcPr>
            <w:tcW w:w="2493" w:type="dxa"/>
          </w:tcPr>
          <w:p w14:paraId="5467560F" w14:textId="764E6E3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Hooldejuht</w:t>
            </w:r>
          </w:p>
        </w:tc>
        <w:tc>
          <w:tcPr>
            <w:tcW w:w="3569" w:type="dxa"/>
          </w:tcPr>
          <w:p w14:paraId="1B5D672D" w14:textId="409424EB"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Teemeistrid</w:t>
            </w:r>
          </w:p>
        </w:tc>
        <w:tc>
          <w:tcPr>
            <w:tcW w:w="2370" w:type="dxa"/>
          </w:tcPr>
          <w:p w14:paraId="694BE823" w14:textId="299D63B8"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Igapäevane juhtimine</w:t>
            </w:r>
          </w:p>
        </w:tc>
      </w:tr>
      <w:tr w:rsidR="009A4BF6" w:rsidRPr="00A00189" w14:paraId="7CC9D586" w14:textId="77777777" w:rsidTr="00713EA0">
        <w:tc>
          <w:tcPr>
            <w:tcW w:w="630" w:type="dxa"/>
          </w:tcPr>
          <w:p w14:paraId="70622B08" w14:textId="1531D32D"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3</w:t>
            </w:r>
          </w:p>
        </w:tc>
        <w:tc>
          <w:tcPr>
            <w:tcW w:w="2493" w:type="dxa"/>
          </w:tcPr>
          <w:p w14:paraId="0119B258" w14:textId="144FF250"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Teemeister</w:t>
            </w:r>
          </w:p>
        </w:tc>
        <w:tc>
          <w:tcPr>
            <w:tcW w:w="3569" w:type="dxa"/>
          </w:tcPr>
          <w:p w14:paraId="51DB84C1" w14:textId="5B3017CB"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Teetöölised/autojuhid/traktoristid</w:t>
            </w:r>
          </w:p>
        </w:tc>
        <w:tc>
          <w:tcPr>
            <w:tcW w:w="2370" w:type="dxa"/>
          </w:tcPr>
          <w:p w14:paraId="6D80AF16" w14:textId="2F59E54E"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Igapäevane juhtimine</w:t>
            </w:r>
          </w:p>
        </w:tc>
      </w:tr>
      <w:tr w:rsidR="009A4BF6" w:rsidRPr="00A00189" w14:paraId="1F2A9661" w14:textId="77777777" w:rsidTr="00713EA0">
        <w:tc>
          <w:tcPr>
            <w:tcW w:w="630" w:type="dxa"/>
          </w:tcPr>
          <w:p w14:paraId="661183AB" w14:textId="2ECB59B6"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4</w:t>
            </w:r>
          </w:p>
        </w:tc>
        <w:tc>
          <w:tcPr>
            <w:tcW w:w="2493" w:type="dxa"/>
          </w:tcPr>
          <w:p w14:paraId="04496BCA" w14:textId="77777777"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Kõneisik/liiklusohutuse</w:t>
            </w:r>
          </w:p>
          <w:p w14:paraId="48F5190D" w14:textId="35F50E49" w:rsidR="009A4BF6"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eest vastutaja</w:t>
            </w:r>
          </w:p>
        </w:tc>
        <w:tc>
          <w:tcPr>
            <w:tcW w:w="3569" w:type="dxa"/>
          </w:tcPr>
          <w:p w14:paraId="7DCEF112" w14:textId="03D0D7E4" w:rsidR="000C32E9" w:rsidRPr="00A00189" w:rsidRDefault="009A4BF6" w:rsidP="009A4BF6">
            <w:pPr>
              <w:jc w:val="both"/>
              <w:rPr>
                <w:rFonts w:asciiTheme="minorHAnsi" w:hAnsiTheme="minorHAnsi" w:cstheme="minorHAnsi"/>
                <w:noProof/>
                <w:szCs w:val="24"/>
              </w:rPr>
            </w:pPr>
            <w:r w:rsidRPr="00A00189">
              <w:rPr>
                <w:rFonts w:asciiTheme="minorHAnsi" w:hAnsiTheme="minorHAnsi" w:cstheme="minorHAnsi"/>
                <w:noProof/>
                <w:szCs w:val="24"/>
              </w:rPr>
              <w:t xml:space="preserve">                     -</w:t>
            </w:r>
          </w:p>
        </w:tc>
        <w:tc>
          <w:tcPr>
            <w:tcW w:w="2370" w:type="dxa"/>
          </w:tcPr>
          <w:p w14:paraId="07032838" w14:textId="4169C250" w:rsidR="000C32E9" w:rsidRPr="00A00189" w:rsidRDefault="009A4BF6" w:rsidP="00E8574C">
            <w:pPr>
              <w:jc w:val="both"/>
              <w:rPr>
                <w:rFonts w:asciiTheme="minorHAnsi" w:hAnsiTheme="minorHAnsi" w:cstheme="minorHAnsi"/>
                <w:noProof/>
                <w:szCs w:val="24"/>
              </w:rPr>
            </w:pPr>
            <w:r w:rsidRPr="00A00189">
              <w:rPr>
                <w:rFonts w:asciiTheme="minorHAnsi" w:hAnsiTheme="minorHAnsi" w:cstheme="minorHAnsi"/>
                <w:noProof/>
                <w:szCs w:val="24"/>
              </w:rPr>
              <w:t>Igapäevane juhtimine</w:t>
            </w:r>
          </w:p>
        </w:tc>
      </w:tr>
    </w:tbl>
    <w:p w14:paraId="46878061" w14:textId="71D775FF" w:rsidR="0002161F" w:rsidRPr="00073448" w:rsidRDefault="000C32E9" w:rsidP="00073448">
      <w:pPr>
        <w:pStyle w:val="Heading2"/>
        <w:numPr>
          <w:ilvl w:val="1"/>
          <w:numId w:val="3"/>
        </w:numPr>
        <w:spacing w:before="240"/>
        <w:ind w:left="357" w:hanging="357"/>
        <w:rPr>
          <w:b/>
          <w:bCs/>
          <w:noProof/>
        </w:rPr>
      </w:pPr>
      <w:bookmarkStart w:id="5" w:name="_Toc79486816"/>
      <w:r w:rsidRPr="00073448">
        <w:rPr>
          <w:b/>
          <w:bCs/>
          <w:noProof/>
        </w:rPr>
        <w:t>Teehooldaja personal</w:t>
      </w:r>
      <w:r w:rsidRPr="00073448">
        <w:rPr>
          <w:rStyle w:val="FootnoteReference"/>
          <w:b/>
          <w:bCs/>
          <w:noProof/>
          <w:szCs w:val="24"/>
        </w:rPr>
        <w:footnoteReference w:id="2"/>
      </w:r>
      <w:bookmarkEnd w:id="5"/>
    </w:p>
    <w:p w14:paraId="3164F128" w14:textId="302C3AED" w:rsidR="000C32E9" w:rsidRPr="008B72A5" w:rsidRDefault="00DF78CE" w:rsidP="00307133">
      <w:pPr>
        <w:spacing w:after="0"/>
        <w:jc w:val="both"/>
        <w:rPr>
          <w:rFonts w:cstheme="minorHAnsi"/>
          <w:noProof/>
        </w:rPr>
      </w:pPr>
      <w:r w:rsidRPr="008B72A5">
        <w:rPr>
          <w:rFonts w:cstheme="minorHAnsi"/>
          <w:noProof/>
        </w:rPr>
        <w:t>K</w:t>
      </w:r>
      <w:r w:rsidR="000C32E9" w:rsidRPr="008B72A5">
        <w:rPr>
          <w:rFonts w:cstheme="minorHAnsi"/>
          <w:noProof/>
        </w:rPr>
        <w:t>orrashoiulepingu täitmisel osalevad võtmeisikud;</w:t>
      </w:r>
    </w:p>
    <w:p w14:paraId="380564F4" w14:textId="7E071D64" w:rsidR="005343C1" w:rsidRPr="008B72A5" w:rsidRDefault="005343C1" w:rsidP="00307133">
      <w:pPr>
        <w:spacing w:after="0"/>
        <w:jc w:val="both"/>
        <w:rPr>
          <w:rFonts w:cstheme="minorHAnsi"/>
          <w:noProof/>
        </w:rPr>
      </w:pPr>
      <w:r w:rsidRPr="008B72A5">
        <w:rPr>
          <w:rFonts w:cstheme="minorHAnsi"/>
          <w:noProof/>
        </w:rPr>
        <w:t xml:space="preserve">Kristjan-Raul Pettinen, tel 53313469, </w:t>
      </w:r>
      <w:hyperlink r:id="rId12" w:history="1">
        <w:r w:rsidRPr="008B72A5">
          <w:rPr>
            <w:rStyle w:val="Hyperlink"/>
            <w:rFonts w:cstheme="minorHAnsi"/>
            <w:noProof/>
          </w:rPr>
          <w:t>kristjan@warren.ee</w:t>
        </w:r>
      </w:hyperlink>
      <w:r w:rsidRPr="008B72A5">
        <w:rPr>
          <w:rFonts w:cstheme="minorHAnsi"/>
          <w:noProof/>
        </w:rPr>
        <w:t xml:space="preserve"> </w:t>
      </w:r>
    </w:p>
    <w:p w14:paraId="719373E1" w14:textId="7B7A36CF" w:rsidR="005343C1" w:rsidRPr="008B72A5" w:rsidRDefault="005343C1" w:rsidP="00307133">
      <w:pPr>
        <w:spacing w:after="0"/>
        <w:jc w:val="both"/>
        <w:rPr>
          <w:rFonts w:cstheme="minorHAnsi"/>
          <w:noProof/>
        </w:rPr>
      </w:pPr>
      <w:r w:rsidRPr="008B72A5">
        <w:rPr>
          <w:rFonts w:cstheme="minorHAnsi"/>
          <w:noProof/>
        </w:rPr>
        <w:t xml:space="preserve">Ago Ahu, tel 5271183, </w:t>
      </w:r>
      <w:hyperlink r:id="rId13" w:history="1">
        <w:r w:rsidRPr="008B72A5">
          <w:rPr>
            <w:rStyle w:val="Hyperlink"/>
            <w:rFonts w:cstheme="minorHAnsi"/>
            <w:noProof/>
          </w:rPr>
          <w:t>ago@warren.ee</w:t>
        </w:r>
      </w:hyperlink>
      <w:r w:rsidRPr="008B72A5">
        <w:rPr>
          <w:rFonts w:cstheme="minorHAnsi"/>
          <w:noProof/>
        </w:rPr>
        <w:t xml:space="preserve"> </w:t>
      </w:r>
    </w:p>
    <w:p w14:paraId="1A95A401" w14:textId="11515FE7" w:rsidR="005343C1" w:rsidRPr="008B72A5" w:rsidRDefault="005343C1" w:rsidP="00307133">
      <w:pPr>
        <w:spacing w:after="0"/>
        <w:jc w:val="both"/>
        <w:rPr>
          <w:rFonts w:cstheme="minorHAnsi"/>
          <w:noProof/>
        </w:rPr>
      </w:pPr>
      <w:r w:rsidRPr="008B72A5">
        <w:rPr>
          <w:rFonts w:cstheme="minorHAnsi"/>
          <w:noProof/>
        </w:rPr>
        <w:t xml:space="preserve">Ahto Karja, tel 5067269, </w:t>
      </w:r>
      <w:hyperlink r:id="rId14" w:history="1">
        <w:r w:rsidRPr="008B72A5">
          <w:rPr>
            <w:rStyle w:val="Hyperlink"/>
            <w:rFonts w:cstheme="minorHAnsi"/>
            <w:noProof/>
          </w:rPr>
          <w:t>ahto@warren.ee</w:t>
        </w:r>
      </w:hyperlink>
    </w:p>
    <w:p w14:paraId="348BB03E" w14:textId="16A5033B" w:rsidR="005343C1" w:rsidRPr="008B72A5" w:rsidRDefault="001F0A48" w:rsidP="00307133">
      <w:pPr>
        <w:spacing w:after="0"/>
        <w:jc w:val="both"/>
        <w:rPr>
          <w:rFonts w:cstheme="minorHAnsi"/>
          <w:noProof/>
        </w:rPr>
      </w:pPr>
      <w:r>
        <w:rPr>
          <w:rFonts w:cstheme="minorHAnsi"/>
          <w:noProof/>
        </w:rPr>
        <w:t>Tiit Ploom</w:t>
      </w:r>
      <w:r w:rsidR="005343C1" w:rsidRPr="008B72A5">
        <w:rPr>
          <w:rFonts w:cstheme="minorHAnsi"/>
          <w:noProof/>
        </w:rPr>
        <w:t>, tel</w:t>
      </w:r>
      <w:r>
        <w:rPr>
          <w:rFonts w:cstheme="minorHAnsi"/>
          <w:noProof/>
        </w:rPr>
        <w:t xml:space="preserve"> </w:t>
      </w:r>
      <w:r w:rsidRPr="001F0A48">
        <w:rPr>
          <w:rFonts w:cstheme="minorHAnsi"/>
          <w:noProof/>
        </w:rPr>
        <w:t>5013667</w:t>
      </w:r>
      <w:r w:rsidR="005343C1" w:rsidRPr="008B72A5">
        <w:rPr>
          <w:rFonts w:cstheme="minorHAnsi"/>
          <w:noProof/>
        </w:rPr>
        <w:t xml:space="preserve"> , </w:t>
      </w:r>
      <w:hyperlink r:id="rId15" w:history="1">
        <w:r w:rsidRPr="0087287B">
          <w:rPr>
            <w:rStyle w:val="Hyperlink"/>
            <w:rFonts w:cstheme="minorHAnsi"/>
            <w:noProof/>
          </w:rPr>
          <w:t>tiit@warren.ee</w:t>
        </w:r>
      </w:hyperlink>
      <w:r>
        <w:rPr>
          <w:rFonts w:cstheme="minorHAnsi"/>
          <w:noProof/>
        </w:rPr>
        <w:t xml:space="preserve"> </w:t>
      </w:r>
    </w:p>
    <w:p w14:paraId="4EB78C17" w14:textId="5658C6F6" w:rsidR="004F555B" w:rsidRPr="008B72A5" w:rsidRDefault="004F555B" w:rsidP="00307133">
      <w:pPr>
        <w:spacing w:after="0"/>
        <w:jc w:val="both"/>
        <w:rPr>
          <w:rFonts w:cstheme="minorHAnsi"/>
          <w:noProof/>
        </w:rPr>
      </w:pPr>
      <w:r w:rsidRPr="008B72A5">
        <w:rPr>
          <w:rFonts w:cstheme="minorHAnsi"/>
          <w:noProof/>
        </w:rPr>
        <w:t xml:space="preserve">Andrei Anissimov, tel 5213070, </w:t>
      </w:r>
      <w:hyperlink r:id="rId16" w:history="1">
        <w:r w:rsidRPr="008B72A5">
          <w:rPr>
            <w:rStyle w:val="Hyperlink"/>
            <w:rFonts w:cstheme="minorHAnsi"/>
            <w:noProof/>
          </w:rPr>
          <w:t>highway.engineering.ou@gmail.com</w:t>
        </w:r>
      </w:hyperlink>
      <w:r w:rsidRPr="008B72A5">
        <w:rPr>
          <w:rFonts w:cstheme="minorHAnsi"/>
          <w:noProof/>
        </w:rPr>
        <w:t xml:space="preserve"> </w:t>
      </w:r>
    </w:p>
    <w:p w14:paraId="6ABE1299" w14:textId="77777777" w:rsidR="00656BD3" w:rsidRPr="008B72A5" w:rsidRDefault="00656BD3" w:rsidP="00137722">
      <w:pPr>
        <w:spacing w:after="0"/>
        <w:jc w:val="both"/>
        <w:rPr>
          <w:rFonts w:cstheme="minorHAnsi"/>
          <w:noProof/>
        </w:rPr>
      </w:pPr>
    </w:p>
    <w:p w14:paraId="6DB81206" w14:textId="77777777" w:rsidR="0002161F" w:rsidRPr="008B72A5" w:rsidRDefault="0002161F" w:rsidP="00307133">
      <w:pPr>
        <w:spacing w:after="0"/>
        <w:jc w:val="both"/>
        <w:rPr>
          <w:rFonts w:cstheme="minorHAnsi"/>
          <w:noProof/>
        </w:rPr>
      </w:pPr>
    </w:p>
    <w:p w14:paraId="4B63ADFF" w14:textId="65B5230B" w:rsidR="00656BD3" w:rsidRPr="008B72A5" w:rsidRDefault="00DF78CE" w:rsidP="00307133">
      <w:pPr>
        <w:spacing w:after="0"/>
        <w:jc w:val="both"/>
        <w:rPr>
          <w:rFonts w:cstheme="minorHAnsi"/>
          <w:noProof/>
        </w:rPr>
      </w:pPr>
      <w:r w:rsidRPr="008B72A5">
        <w:rPr>
          <w:rFonts w:cstheme="minorHAnsi"/>
          <w:noProof/>
        </w:rPr>
        <w:t>V</w:t>
      </w:r>
      <w:r w:rsidR="000C32E9" w:rsidRPr="008B72A5">
        <w:rPr>
          <w:rFonts w:cstheme="minorHAnsi"/>
          <w:noProof/>
        </w:rPr>
        <w:t xml:space="preserve">õtmeisikute pädevus ja vastavus korrashoiulepingus sätestatud tingimustele; </w:t>
      </w:r>
    </w:p>
    <w:p w14:paraId="352A26DF" w14:textId="087F6216" w:rsidR="00656BD3" w:rsidRPr="008B72A5" w:rsidRDefault="00656BD3" w:rsidP="00307133">
      <w:pPr>
        <w:spacing w:after="0"/>
        <w:jc w:val="both"/>
        <w:rPr>
          <w:rFonts w:cstheme="minorHAnsi"/>
          <w:noProof/>
        </w:rPr>
      </w:pPr>
      <w:r w:rsidRPr="008B72A5">
        <w:rPr>
          <w:rFonts w:cstheme="minorHAnsi"/>
          <w:noProof/>
        </w:rPr>
        <w:t>Kristjan-Raul Pettinen, hooldejuht</w:t>
      </w:r>
      <w:r w:rsidR="0002161F" w:rsidRPr="008B72A5">
        <w:rPr>
          <w:rFonts w:cstheme="minorHAnsi"/>
          <w:noProof/>
        </w:rPr>
        <w:t>,</w:t>
      </w:r>
      <w:r w:rsidRPr="008B72A5">
        <w:rPr>
          <w:rFonts w:cstheme="minorHAnsi"/>
          <w:noProof/>
        </w:rPr>
        <w:t xml:space="preserve"> tase 7</w:t>
      </w:r>
    </w:p>
    <w:p w14:paraId="2D21F7F4" w14:textId="41342515" w:rsidR="00656BD3" w:rsidRPr="008B72A5" w:rsidRDefault="00656BD3" w:rsidP="00307133">
      <w:pPr>
        <w:spacing w:after="0"/>
        <w:jc w:val="both"/>
        <w:rPr>
          <w:rFonts w:cstheme="minorHAnsi"/>
          <w:noProof/>
        </w:rPr>
      </w:pPr>
      <w:r w:rsidRPr="008B72A5">
        <w:rPr>
          <w:rFonts w:cstheme="minorHAnsi"/>
          <w:noProof/>
        </w:rPr>
        <w:t>Ago Ahu, tel 5271183, teemeister</w:t>
      </w:r>
      <w:r w:rsidR="0002161F" w:rsidRPr="008B72A5">
        <w:rPr>
          <w:rFonts w:cstheme="minorHAnsi"/>
          <w:noProof/>
        </w:rPr>
        <w:t>, keskeri</w:t>
      </w:r>
    </w:p>
    <w:p w14:paraId="46AED0B2" w14:textId="22001014" w:rsidR="00656BD3" w:rsidRPr="008B72A5" w:rsidRDefault="00656BD3" w:rsidP="00307133">
      <w:pPr>
        <w:spacing w:after="0"/>
        <w:jc w:val="both"/>
        <w:rPr>
          <w:rFonts w:cstheme="minorHAnsi"/>
          <w:noProof/>
        </w:rPr>
      </w:pPr>
      <w:r w:rsidRPr="008B72A5">
        <w:rPr>
          <w:rFonts w:cstheme="minorHAnsi"/>
          <w:noProof/>
        </w:rPr>
        <w:t>Ahto Karja, tel 5067269, teemeister</w:t>
      </w:r>
      <w:r w:rsidR="0002161F" w:rsidRPr="008B72A5">
        <w:rPr>
          <w:rFonts w:cstheme="minorHAnsi"/>
          <w:noProof/>
        </w:rPr>
        <w:t>,</w:t>
      </w:r>
      <w:r w:rsidRPr="008B72A5">
        <w:rPr>
          <w:rFonts w:cstheme="minorHAnsi"/>
          <w:noProof/>
        </w:rPr>
        <w:t xml:space="preserve"> tase 6</w:t>
      </w:r>
    </w:p>
    <w:p w14:paraId="7C8B5FE6" w14:textId="6A360DCE" w:rsidR="00656BD3" w:rsidRPr="008B72A5" w:rsidRDefault="001F0A48" w:rsidP="00307133">
      <w:pPr>
        <w:spacing w:after="0"/>
        <w:jc w:val="both"/>
        <w:rPr>
          <w:rFonts w:cstheme="minorHAnsi"/>
          <w:noProof/>
        </w:rPr>
      </w:pPr>
      <w:r>
        <w:rPr>
          <w:rFonts w:cstheme="minorHAnsi"/>
          <w:noProof/>
        </w:rPr>
        <w:t>Tiit Ploom</w:t>
      </w:r>
      <w:r w:rsidR="00656BD3" w:rsidRPr="008B72A5">
        <w:rPr>
          <w:rFonts w:cstheme="minorHAnsi"/>
          <w:noProof/>
        </w:rPr>
        <w:t xml:space="preserve">, tel </w:t>
      </w:r>
      <w:r w:rsidRPr="001F0A48">
        <w:rPr>
          <w:rFonts w:cstheme="minorHAnsi"/>
          <w:noProof/>
        </w:rPr>
        <w:t>5013667</w:t>
      </w:r>
      <w:r w:rsidR="00656BD3" w:rsidRPr="008B72A5">
        <w:rPr>
          <w:rFonts w:cstheme="minorHAnsi"/>
          <w:noProof/>
        </w:rPr>
        <w:t>, kõneisik</w:t>
      </w:r>
      <w:r w:rsidR="0002161F" w:rsidRPr="008B72A5">
        <w:rPr>
          <w:rFonts w:cstheme="minorHAnsi"/>
          <w:noProof/>
        </w:rPr>
        <w:t>/liiklusohutuse eest vastutaja,</w:t>
      </w:r>
      <w:r w:rsidR="00656BD3" w:rsidRPr="008B72A5">
        <w:rPr>
          <w:rFonts w:cstheme="minorHAnsi"/>
          <w:noProof/>
        </w:rPr>
        <w:t xml:space="preserve"> tase 8</w:t>
      </w:r>
    </w:p>
    <w:p w14:paraId="33930D5A" w14:textId="77777777" w:rsidR="00137722" w:rsidRDefault="00137722" w:rsidP="00307133">
      <w:pPr>
        <w:spacing w:after="0"/>
        <w:jc w:val="both"/>
        <w:rPr>
          <w:rFonts w:cs="Times New Roman"/>
          <w:noProof/>
        </w:rPr>
      </w:pPr>
    </w:p>
    <w:p w14:paraId="55973435" w14:textId="41D87D96" w:rsidR="000C32E9" w:rsidRPr="00307133" w:rsidRDefault="00DF78CE" w:rsidP="00307133">
      <w:pPr>
        <w:spacing w:after="0"/>
        <w:jc w:val="both"/>
        <w:rPr>
          <w:rFonts w:cs="Times New Roman"/>
          <w:noProof/>
        </w:rPr>
      </w:pPr>
      <w:r>
        <w:rPr>
          <w:rFonts w:cs="Times New Roman"/>
          <w:noProof/>
        </w:rPr>
        <w:t>K</w:t>
      </w:r>
      <w:r w:rsidR="000C32E9" w:rsidRPr="00307133">
        <w:rPr>
          <w:rFonts w:cs="Times New Roman"/>
          <w:noProof/>
        </w:rPr>
        <w:t>orrashoiulepingu täitmisel osalevad isikud</w:t>
      </w:r>
      <w:r w:rsidR="004D6DD9">
        <w:rPr>
          <w:rFonts w:cs="Times New Roman"/>
          <w:noProof/>
        </w:rPr>
        <w:t>:</w:t>
      </w:r>
    </w:p>
    <w:tbl>
      <w:tblPr>
        <w:tblStyle w:val="TableGrid"/>
        <w:tblpPr w:leftFromText="141" w:rightFromText="141" w:horzAnchor="margin" w:tblpY="841"/>
        <w:tblW w:w="10123" w:type="dxa"/>
        <w:tblLayout w:type="fixed"/>
        <w:tblLook w:val="04A0" w:firstRow="1" w:lastRow="0" w:firstColumn="1" w:lastColumn="0" w:noHBand="0" w:noVBand="1"/>
      </w:tblPr>
      <w:tblGrid>
        <w:gridCol w:w="462"/>
        <w:gridCol w:w="1474"/>
        <w:gridCol w:w="1844"/>
        <w:gridCol w:w="1091"/>
        <w:gridCol w:w="1240"/>
        <w:gridCol w:w="2462"/>
        <w:gridCol w:w="1550"/>
      </w:tblGrid>
      <w:tr w:rsidR="00783E12" w14:paraId="67B26CC6" w14:textId="77777777" w:rsidTr="009763F7">
        <w:trPr>
          <w:trHeight w:val="722"/>
        </w:trPr>
        <w:tc>
          <w:tcPr>
            <w:tcW w:w="462" w:type="dxa"/>
          </w:tcPr>
          <w:p w14:paraId="4F4C57BF" w14:textId="77777777" w:rsidR="00783E12" w:rsidRPr="00122A6D" w:rsidRDefault="00783E12" w:rsidP="00E8574C">
            <w:pPr>
              <w:jc w:val="center"/>
              <w:rPr>
                <w:rFonts w:cs="Times New Roman"/>
                <w:sz w:val="20"/>
                <w:szCs w:val="20"/>
              </w:rPr>
            </w:pPr>
            <w:r w:rsidRPr="00122A6D">
              <w:rPr>
                <w:rFonts w:cs="Times New Roman"/>
                <w:sz w:val="20"/>
                <w:szCs w:val="20"/>
              </w:rPr>
              <w:lastRenderedPageBreak/>
              <w:t>Jrk nr</w:t>
            </w:r>
          </w:p>
        </w:tc>
        <w:tc>
          <w:tcPr>
            <w:tcW w:w="1474" w:type="dxa"/>
          </w:tcPr>
          <w:p w14:paraId="3ECF0EC2" w14:textId="77777777" w:rsidR="00783E12" w:rsidRPr="00122A6D" w:rsidRDefault="00783E12" w:rsidP="00E8574C">
            <w:pPr>
              <w:jc w:val="center"/>
              <w:rPr>
                <w:rFonts w:cs="Times New Roman"/>
                <w:sz w:val="20"/>
                <w:szCs w:val="20"/>
              </w:rPr>
            </w:pPr>
            <w:r w:rsidRPr="00122A6D">
              <w:rPr>
                <w:rFonts w:cs="Times New Roman"/>
                <w:sz w:val="20"/>
                <w:szCs w:val="20"/>
              </w:rPr>
              <w:t>Nimi</w:t>
            </w:r>
          </w:p>
        </w:tc>
        <w:tc>
          <w:tcPr>
            <w:tcW w:w="1844" w:type="dxa"/>
          </w:tcPr>
          <w:p w14:paraId="2875F02F" w14:textId="77777777" w:rsidR="00783E12" w:rsidRPr="00122A6D" w:rsidRDefault="00783E12" w:rsidP="00E8574C">
            <w:pPr>
              <w:jc w:val="center"/>
              <w:rPr>
                <w:rFonts w:cs="Times New Roman"/>
                <w:sz w:val="20"/>
                <w:szCs w:val="20"/>
              </w:rPr>
            </w:pPr>
            <w:r w:rsidRPr="00122A6D">
              <w:rPr>
                <w:rFonts w:cs="Times New Roman"/>
                <w:sz w:val="20"/>
                <w:szCs w:val="20"/>
              </w:rPr>
              <w:t>Ametikoht</w:t>
            </w:r>
          </w:p>
        </w:tc>
        <w:tc>
          <w:tcPr>
            <w:tcW w:w="1091" w:type="dxa"/>
          </w:tcPr>
          <w:p w14:paraId="4F8C0E65" w14:textId="77777777" w:rsidR="00783E12" w:rsidRPr="00122A6D" w:rsidRDefault="00783E12" w:rsidP="00E8574C">
            <w:pPr>
              <w:jc w:val="center"/>
              <w:rPr>
                <w:rFonts w:cs="Times New Roman"/>
                <w:sz w:val="20"/>
                <w:szCs w:val="20"/>
              </w:rPr>
            </w:pPr>
            <w:r w:rsidRPr="00122A6D">
              <w:rPr>
                <w:rFonts w:cs="Times New Roman"/>
                <w:sz w:val="20"/>
                <w:szCs w:val="20"/>
              </w:rPr>
              <w:t>Haridus</w:t>
            </w:r>
          </w:p>
        </w:tc>
        <w:tc>
          <w:tcPr>
            <w:tcW w:w="1240" w:type="dxa"/>
          </w:tcPr>
          <w:p w14:paraId="4B1111EE" w14:textId="77777777" w:rsidR="00783E12" w:rsidRPr="00122A6D" w:rsidRDefault="00783E12" w:rsidP="00E8574C">
            <w:pPr>
              <w:jc w:val="center"/>
              <w:rPr>
                <w:rFonts w:cs="Times New Roman"/>
                <w:sz w:val="20"/>
                <w:szCs w:val="20"/>
              </w:rPr>
            </w:pPr>
            <w:r w:rsidRPr="00122A6D">
              <w:rPr>
                <w:rFonts w:cs="Times New Roman"/>
                <w:sz w:val="20"/>
                <w:szCs w:val="20"/>
              </w:rPr>
              <w:t>Töökogemus tee-ehituse  või teehoolduse valdkonnas</w:t>
            </w:r>
          </w:p>
        </w:tc>
        <w:tc>
          <w:tcPr>
            <w:tcW w:w="2462" w:type="dxa"/>
            <w:shd w:val="clear" w:color="auto" w:fill="auto"/>
          </w:tcPr>
          <w:p w14:paraId="68E9BE1C" w14:textId="77777777" w:rsidR="00783E12" w:rsidRPr="00122A6D" w:rsidRDefault="00783E12" w:rsidP="00E8574C">
            <w:pPr>
              <w:rPr>
                <w:rFonts w:cs="Times New Roman"/>
                <w:sz w:val="20"/>
                <w:szCs w:val="20"/>
              </w:rPr>
            </w:pPr>
            <w:r w:rsidRPr="00122A6D">
              <w:rPr>
                <w:rFonts w:cs="Times New Roman"/>
                <w:sz w:val="20"/>
                <w:szCs w:val="20"/>
              </w:rPr>
              <w:t>Kontakt andmed; (tel, e-post)</w:t>
            </w:r>
          </w:p>
        </w:tc>
        <w:tc>
          <w:tcPr>
            <w:tcW w:w="1550" w:type="dxa"/>
          </w:tcPr>
          <w:p w14:paraId="2FB256A3" w14:textId="77777777" w:rsidR="00783E12" w:rsidRPr="00122A6D" w:rsidRDefault="00783E12" w:rsidP="00E8574C">
            <w:pPr>
              <w:rPr>
                <w:rFonts w:cs="Times New Roman"/>
                <w:sz w:val="20"/>
                <w:szCs w:val="20"/>
              </w:rPr>
            </w:pPr>
            <w:r w:rsidRPr="00122A6D">
              <w:rPr>
                <w:rFonts w:cs="Times New Roman"/>
                <w:sz w:val="20"/>
                <w:szCs w:val="20"/>
              </w:rPr>
              <w:t>Asendaja</w:t>
            </w:r>
          </w:p>
        </w:tc>
      </w:tr>
      <w:tr w:rsidR="00783E12" w14:paraId="1E3C0DBC" w14:textId="77777777" w:rsidTr="009763F7">
        <w:trPr>
          <w:trHeight w:val="551"/>
        </w:trPr>
        <w:tc>
          <w:tcPr>
            <w:tcW w:w="462" w:type="dxa"/>
          </w:tcPr>
          <w:p w14:paraId="4303E5A9" w14:textId="77777777" w:rsidR="00783E12" w:rsidRPr="00122A6D" w:rsidRDefault="00783E12" w:rsidP="00E8574C">
            <w:pPr>
              <w:rPr>
                <w:rFonts w:cs="Times New Roman"/>
                <w:sz w:val="20"/>
                <w:szCs w:val="20"/>
              </w:rPr>
            </w:pPr>
            <w:r w:rsidRPr="00122A6D">
              <w:rPr>
                <w:rFonts w:cs="Times New Roman"/>
                <w:sz w:val="20"/>
                <w:szCs w:val="20"/>
              </w:rPr>
              <w:t>1</w:t>
            </w:r>
          </w:p>
        </w:tc>
        <w:tc>
          <w:tcPr>
            <w:tcW w:w="1474" w:type="dxa"/>
          </w:tcPr>
          <w:p w14:paraId="078E564C" w14:textId="77777777" w:rsidR="00783E12" w:rsidRPr="00122A6D" w:rsidRDefault="00783E12" w:rsidP="00E8574C">
            <w:pPr>
              <w:rPr>
                <w:rFonts w:cs="Times New Roman"/>
                <w:sz w:val="20"/>
                <w:szCs w:val="20"/>
              </w:rPr>
            </w:pPr>
            <w:r w:rsidRPr="00122A6D">
              <w:rPr>
                <w:rFonts w:cs="Times New Roman"/>
                <w:sz w:val="20"/>
                <w:szCs w:val="20"/>
              </w:rPr>
              <w:t>Tiit Ploom</w:t>
            </w:r>
          </w:p>
        </w:tc>
        <w:tc>
          <w:tcPr>
            <w:tcW w:w="1844" w:type="dxa"/>
            <w:vMerge w:val="restart"/>
          </w:tcPr>
          <w:p w14:paraId="7A91432D" w14:textId="77777777" w:rsidR="00783E12" w:rsidRPr="00122A6D" w:rsidRDefault="00783E12" w:rsidP="00E8574C">
            <w:pPr>
              <w:rPr>
                <w:rFonts w:cs="Times New Roman"/>
                <w:sz w:val="20"/>
                <w:szCs w:val="20"/>
              </w:rPr>
            </w:pPr>
          </w:p>
          <w:p w14:paraId="31CAFD93" w14:textId="77777777" w:rsidR="00783E12" w:rsidRPr="00122A6D" w:rsidRDefault="00783E12" w:rsidP="00E8574C">
            <w:pPr>
              <w:rPr>
                <w:rFonts w:cs="Times New Roman"/>
                <w:sz w:val="20"/>
                <w:szCs w:val="20"/>
              </w:rPr>
            </w:pPr>
          </w:p>
          <w:p w14:paraId="536EBD5A" w14:textId="77777777" w:rsidR="00783E12" w:rsidRPr="00122A6D" w:rsidRDefault="00783E12" w:rsidP="00E8574C">
            <w:pPr>
              <w:rPr>
                <w:rFonts w:cs="Times New Roman"/>
                <w:sz w:val="20"/>
                <w:szCs w:val="20"/>
              </w:rPr>
            </w:pPr>
            <w:r w:rsidRPr="00122A6D">
              <w:rPr>
                <w:rFonts w:cs="Times New Roman"/>
                <w:sz w:val="20"/>
                <w:szCs w:val="20"/>
              </w:rPr>
              <w:t>Ettevõtte juhtkond</w:t>
            </w:r>
          </w:p>
        </w:tc>
        <w:tc>
          <w:tcPr>
            <w:tcW w:w="1091" w:type="dxa"/>
          </w:tcPr>
          <w:p w14:paraId="5A631470" w14:textId="55C07147" w:rsidR="00783E12" w:rsidRPr="00122A6D" w:rsidRDefault="00753528" w:rsidP="00E8574C">
            <w:pPr>
              <w:jc w:val="center"/>
              <w:rPr>
                <w:rFonts w:cs="Times New Roman"/>
                <w:sz w:val="20"/>
                <w:szCs w:val="20"/>
              </w:rPr>
            </w:pPr>
            <w:r>
              <w:rPr>
                <w:rFonts w:cs="Times New Roman"/>
                <w:sz w:val="20"/>
                <w:szCs w:val="20"/>
              </w:rPr>
              <w:t>K</w:t>
            </w:r>
            <w:r w:rsidR="00783E12" w:rsidRPr="00122A6D">
              <w:rPr>
                <w:rFonts w:cs="Times New Roman"/>
                <w:sz w:val="20"/>
                <w:szCs w:val="20"/>
              </w:rPr>
              <w:t>õrg</w:t>
            </w:r>
          </w:p>
        </w:tc>
        <w:tc>
          <w:tcPr>
            <w:tcW w:w="1240" w:type="dxa"/>
          </w:tcPr>
          <w:p w14:paraId="2613F85D" w14:textId="77777777" w:rsidR="00783E12" w:rsidRPr="00612D9E" w:rsidRDefault="00783E12" w:rsidP="00E8574C">
            <w:pPr>
              <w:jc w:val="center"/>
              <w:rPr>
                <w:rFonts w:cs="Times New Roman"/>
                <w:sz w:val="20"/>
                <w:szCs w:val="20"/>
              </w:rPr>
            </w:pPr>
            <w:r w:rsidRPr="00612D9E">
              <w:rPr>
                <w:rFonts w:cs="Times New Roman"/>
                <w:sz w:val="20"/>
                <w:szCs w:val="20"/>
              </w:rPr>
              <w:t>Al</w:t>
            </w:r>
            <w:r>
              <w:rPr>
                <w:rFonts w:cs="Times New Roman"/>
                <w:sz w:val="20"/>
                <w:szCs w:val="20"/>
              </w:rPr>
              <w:t>.</w:t>
            </w:r>
            <w:r w:rsidRPr="00612D9E">
              <w:rPr>
                <w:rFonts w:cs="Times New Roman"/>
                <w:sz w:val="20"/>
                <w:szCs w:val="20"/>
              </w:rPr>
              <w:t xml:space="preserve"> </w:t>
            </w:r>
            <w:r>
              <w:rPr>
                <w:rFonts w:cs="Times New Roman"/>
                <w:sz w:val="20"/>
                <w:szCs w:val="20"/>
              </w:rPr>
              <w:t>19</w:t>
            </w:r>
            <w:r w:rsidRPr="00612D9E">
              <w:rPr>
                <w:rFonts w:cs="Times New Roman"/>
                <w:sz w:val="20"/>
                <w:szCs w:val="20"/>
              </w:rPr>
              <w:t>86</w:t>
            </w:r>
            <w:r>
              <w:rPr>
                <w:rFonts w:cs="Times New Roman"/>
                <w:sz w:val="20"/>
                <w:szCs w:val="20"/>
              </w:rPr>
              <w:t>.</w:t>
            </w:r>
            <w:r w:rsidRPr="00612D9E">
              <w:rPr>
                <w:rFonts w:cs="Times New Roman"/>
                <w:sz w:val="20"/>
                <w:szCs w:val="20"/>
              </w:rPr>
              <w:t>a</w:t>
            </w:r>
          </w:p>
        </w:tc>
        <w:tc>
          <w:tcPr>
            <w:tcW w:w="2462" w:type="dxa"/>
            <w:shd w:val="clear" w:color="auto" w:fill="auto"/>
          </w:tcPr>
          <w:p w14:paraId="672BBBEF" w14:textId="77777777" w:rsidR="00783E12" w:rsidRPr="00122A6D" w:rsidRDefault="00783E12" w:rsidP="00E8574C">
            <w:pPr>
              <w:spacing w:line="360" w:lineRule="auto"/>
              <w:jc w:val="center"/>
              <w:rPr>
                <w:rFonts w:cs="Times New Roman"/>
                <w:sz w:val="20"/>
                <w:szCs w:val="20"/>
              </w:rPr>
            </w:pPr>
            <w:r w:rsidRPr="00122A6D">
              <w:rPr>
                <w:rFonts w:cs="Times New Roman"/>
                <w:sz w:val="20"/>
                <w:szCs w:val="20"/>
              </w:rPr>
              <w:t xml:space="preserve">Tel: +372 51 13 667               </w:t>
            </w:r>
            <w:hyperlink r:id="rId17" w:history="1">
              <w:r w:rsidRPr="00122A6D">
                <w:rPr>
                  <w:rStyle w:val="Hyperlink"/>
                  <w:rFonts w:cs="Times New Roman"/>
                  <w:sz w:val="20"/>
                  <w:szCs w:val="20"/>
                </w:rPr>
                <w:t>tiit@warren.ee</w:t>
              </w:r>
            </w:hyperlink>
            <w:r w:rsidRPr="00122A6D">
              <w:rPr>
                <w:rFonts w:cs="Times New Roman"/>
                <w:sz w:val="20"/>
                <w:szCs w:val="20"/>
              </w:rPr>
              <w:t>.</w:t>
            </w:r>
          </w:p>
        </w:tc>
        <w:tc>
          <w:tcPr>
            <w:tcW w:w="1550" w:type="dxa"/>
          </w:tcPr>
          <w:p w14:paraId="06E1C480" w14:textId="77777777" w:rsidR="00783E12" w:rsidRPr="00122A6D" w:rsidRDefault="00783E12" w:rsidP="00E8574C">
            <w:pPr>
              <w:jc w:val="center"/>
              <w:rPr>
                <w:rFonts w:cs="Times New Roman"/>
                <w:sz w:val="20"/>
                <w:szCs w:val="20"/>
              </w:rPr>
            </w:pPr>
            <w:r w:rsidRPr="00122A6D">
              <w:rPr>
                <w:rFonts w:cs="Times New Roman"/>
                <w:sz w:val="20"/>
                <w:szCs w:val="20"/>
              </w:rPr>
              <w:t>Olaf Rooba</w:t>
            </w:r>
          </w:p>
        </w:tc>
      </w:tr>
      <w:tr w:rsidR="00783E12" w14:paraId="126BA024" w14:textId="77777777" w:rsidTr="009763F7">
        <w:trPr>
          <w:trHeight w:val="360"/>
        </w:trPr>
        <w:tc>
          <w:tcPr>
            <w:tcW w:w="462" w:type="dxa"/>
          </w:tcPr>
          <w:p w14:paraId="00E7B7B9" w14:textId="77777777" w:rsidR="00783E12" w:rsidRPr="00122A6D" w:rsidRDefault="00783E12" w:rsidP="00E8574C">
            <w:pPr>
              <w:rPr>
                <w:rFonts w:cs="Times New Roman"/>
                <w:sz w:val="20"/>
                <w:szCs w:val="20"/>
              </w:rPr>
            </w:pPr>
            <w:r w:rsidRPr="00122A6D">
              <w:rPr>
                <w:rFonts w:cs="Times New Roman"/>
                <w:sz w:val="20"/>
                <w:szCs w:val="20"/>
              </w:rPr>
              <w:t>2</w:t>
            </w:r>
          </w:p>
        </w:tc>
        <w:tc>
          <w:tcPr>
            <w:tcW w:w="1474" w:type="dxa"/>
          </w:tcPr>
          <w:p w14:paraId="547FE030" w14:textId="77777777" w:rsidR="00783E12" w:rsidRPr="00122A6D" w:rsidRDefault="00783E12" w:rsidP="00E8574C">
            <w:pPr>
              <w:rPr>
                <w:rFonts w:cs="Times New Roman"/>
                <w:sz w:val="20"/>
                <w:szCs w:val="20"/>
              </w:rPr>
            </w:pPr>
            <w:r w:rsidRPr="00122A6D">
              <w:rPr>
                <w:rFonts w:cs="Times New Roman"/>
                <w:sz w:val="20"/>
                <w:szCs w:val="20"/>
              </w:rPr>
              <w:t>Olaf Rooba</w:t>
            </w:r>
          </w:p>
        </w:tc>
        <w:tc>
          <w:tcPr>
            <w:tcW w:w="1844" w:type="dxa"/>
            <w:vMerge/>
          </w:tcPr>
          <w:p w14:paraId="48C8832E" w14:textId="77777777" w:rsidR="00783E12" w:rsidRPr="00122A6D" w:rsidRDefault="00783E12" w:rsidP="00E8574C">
            <w:pPr>
              <w:rPr>
                <w:rFonts w:cs="Times New Roman"/>
                <w:sz w:val="20"/>
                <w:szCs w:val="20"/>
              </w:rPr>
            </w:pPr>
          </w:p>
        </w:tc>
        <w:tc>
          <w:tcPr>
            <w:tcW w:w="1091" w:type="dxa"/>
          </w:tcPr>
          <w:p w14:paraId="4F5D56AC" w14:textId="28565CC8" w:rsidR="00783E12" w:rsidRPr="00122A6D" w:rsidRDefault="00753528" w:rsidP="00E8574C">
            <w:pPr>
              <w:jc w:val="center"/>
              <w:rPr>
                <w:rFonts w:cs="Times New Roman"/>
                <w:sz w:val="20"/>
                <w:szCs w:val="20"/>
                <w:highlight w:val="yellow"/>
              </w:rPr>
            </w:pPr>
            <w:r w:rsidRPr="00122A6D">
              <w:rPr>
                <w:rFonts w:cs="Times New Roman"/>
                <w:sz w:val="20"/>
                <w:szCs w:val="20"/>
              </w:rPr>
              <w:t>K</w:t>
            </w:r>
            <w:r w:rsidR="00783E12" w:rsidRPr="00122A6D">
              <w:rPr>
                <w:rFonts w:cs="Times New Roman"/>
                <w:sz w:val="20"/>
                <w:szCs w:val="20"/>
              </w:rPr>
              <w:t>õrg</w:t>
            </w:r>
          </w:p>
        </w:tc>
        <w:tc>
          <w:tcPr>
            <w:tcW w:w="1240" w:type="dxa"/>
          </w:tcPr>
          <w:p w14:paraId="4AD2F1F4" w14:textId="77777777" w:rsidR="00783E12" w:rsidRPr="00612D9E" w:rsidRDefault="00783E12" w:rsidP="00E8574C">
            <w:pPr>
              <w:jc w:val="center"/>
              <w:rPr>
                <w:rFonts w:cs="Times New Roman"/>
                <w:sz w:val="20"/>
                <w:szCs w:val="20"/>
              </w:rPr>
            </w:pPr>
            <w:r w:rsidRPr="00612D9E">
              <w:rPr>
                <w:rFonts w:cs="Times New Roman"/>
                <w:sz w:val="20"/>
                <w:szCs w:val="20"/>
              </w:rPr>
              <w:t>Al.</w:t>
            </w:r>
            <w:r>
              <w:rPr>
                <w:rFonts w:cs="Times New Roman"/>
                <w:sz w:val="20"/>
                <w:szCs w:val="20"/>
              </w:rPr>
              <w:t>19</w:t>
            </w:r>
            <w:r w:rsidRPr="00612D9E">
              <w:rPr>
                <w:rFonts w:cs="Times New Roman"/>
                <w:sz w:val="20"/>
                <w:szCs w:val="20"/>
              </w:rPr>
              <w:t>86</w:t>
            </w:r>
            <w:r>
              <w:rPr>
                <w:rFonts w:cs="Times New Roman"/>
                <w:sz w:val="20"/>
                <w:szCs w:val="20"/>
              </w:rPr>
              <w:t>.a</w:t>
            </w:r>
          </w:p>
        </w:tc>
        <w:tc>
          <w:tcPr>
            <w:tcW w:w="2462" w:type="dxa"/>
            <w:shd w:val="clear" w:color="auto" w:fill="auto"/>
          </w:tcPr>
          <w:p w14:paraId="199905F2" w14:textId="77777777" w:rsidR="00783E12" w:rsidRPr="00122A6D" w:rsidRDefault="00783E12" w:rsidP="00E8574C">
            <w:pPr>
              <w:jc w:val="center"/>
              <w:rPr>
                <w:rFonts w:cs="Times New Roman"/>
                <w:color w:val="0000FF"/>
                <w:sz w:val="20"/>
                <w:szCs w:val="20"/>
                <w:u w:val="single"/>
              </w:rPr>
            </w:pPr>
            <w:r w:rsidRPr="00122A6D">
              <w:rPr>
                <w:rFonts w:cs="Times New Roman"/>
                <w:sz w:val="20"/>
                <w:szCs w:val="20"/>
              </w:rPr>
              <w:t xml:space="preserve">Tel: +372 50 36 695               </w:t>
            </w:r>
            <w:hyperlink r:id="rId18" w:history="1">
              <w:r w:rsidRPr="00122A6D">
                <w:rPr>
                  <w:rStyle w:val="Hyperlink"/>
                  <w:rFonts w:cs="Times New Roman"/>
                  <w:sz w:val="20"/>
                  <w:szCs w:val="20"/>
                </w:rPr>
                <w:t>o.rooba@leonhard-weiss.com</w:t>
              </w:r>
            </w:hyperlink>
          </w:p>
        </w:tc>
        <w:tc>
          <w:tcPr>
            <w:tcW w:w="1550" w:type="dxa"/>
          </w:tcPr>
          <w:p w14:paraId="0C7F8059" w14:textId="77777777" w:rsidR="00783E12" w:rsidRPr="00122A6D" w:rsidRDefault="00783E12" w:rsidP="00E8574C">
            <w:pPr>
              <w:jc w:val="center"/>
              <w:rPr>
                <w:rFonts w:cs="Times New Roman"/>
                <w:sz w:val="20"/>
                <w:szCs w:val="20"/>
              </w:rPr>
            </w:pPr>
            <w:r w:rsidRPr="00122A6D">
              <w:rPr>
                <w:rFonts w:cs="Times New Roman"/>
                <w:sz w:val="20"/>
                <w:szCs w:val="20"/>
              </w:rPr>
              <w:t>Tiit Ploom</w:t>
            </w:r>
          </w:p>
        </w:tc>
      </w:tr>
      <w:tr w:rsidR="00783E12" w14:paraId="62657561" w14:textId="77777777" w:rsidTr="009763F7">
        <w:trPr>
          <w:trHeight w:val="360"/>
        </w:trPr>
        <w:tc>
          <w:tcPr>
            <w:tcW w:w="462" w:type="dxa"/>
          </w:tcPr>
          <w:p w14:paraId="45EB3555" w14:textId="77777777" w:rsidR="00783E12" w:rsidRPr="00122A6D" w:rsidRDefault="00783E12" w:rsidP="00E8574C">
            <w:pPr>
              <w:rPr>
                <w:rFonts w:cs="Times New Roman"/>
                <w:sz w:val="20"/>
                <w:szCs w:val="20"/>
              </w:rPr>
            </w:pPr>
            <w:r w:rsidRPr="00122A6D">
              <w:rPr>
                <w:rFonts w:cs="Times New Roman"/>
                <w:sz w:val="20"/>
                <w:szCs w:val="20"/>
              </w:rPr>
              <w:t>3</w:t>
            </w:r>
          </w:p>
        </w:tc>
        <w:tc>
          <w:tcPr>
            <w:tcW w:w="1474" w:type="dxa"/>
          </w:tcPr>
          <w:p w14:paraId="6B69D6D1" w14:textId="2270D229" w:rsidR="00783E12" w:rsidRPr="00122A6D" w:rsidRDefault="003F3E40" w:rsidP="00E8574C">
            <w:pPr>
              <w:rPr>
                <w:rFonts w:cs="Times New Roman"/>
                <w:sz w:val="20"/>
                <w:szCs w:val="20"/>
              </w:rPr>
            </w:pPr>
            <w:r>
              <w:rPr>
                <w:rFonts w:cs="Times New Roman"/>
                <w:sz w:val="20"/>
                <w:szCs w:val="20"/>
              </w:rPr>
              <w:t>Tiit Ploom</w:t>
            </w:r>
          </w:p>
        </w:tc>
        <w:tc>
          <w:tcPr>
            <w:tcW w:w="1844" w:type="dxa"/>
          </w:tcPr>
          <w:p w14:paraId="3834F565" w14:textId="77777777" w:rsidR="00D52C24" w:rsidRDefault="00783E12" w:rsidP="00E8574C">
            <w:pPr>
              <w:rPr>
                <w:rFonts w:cs="Times New Roman"/>
                <w:sz w:val="20"/>
                <w:szCs w:val="20"/>
              </w:rPr>
            </w:pPr>
            <w:r w:rsidRPr="00122A6D">
              <w:rPr>
                <w:rFonts w:cs="Times New Roman"/>
                <w:sz w:val="20"/>
                <w:szCs w:val="20"/>
              </w:rPr>
              <w:t>Kõneisik</w:t>
            </w:r>
            <w:r w:rsidR="00D52C24">
              <w:rPr>
                <w:rFonts w:cs="Times New Roman"/>
                <w:sz w:val="20"/>
                <w:szCs w:val="20"/>
              </w:rPr>
              <w:t>/</w:t>
            </w:r>
          </w:p>
          <w:p w14:paraId="56630111" w14:textId="4EAC047C" w:rsidR="00783E12" w:rsidRPr="00122A6D" w:rsidRDefault="00D52C24" w:rsidP="00E8574C">
            <w:pPr>
              <w:rPr>
                <w:rFonts w:cs="Times New Roman"/>
                <w:sz w:val="20"/>
                <w:szCs w:val="20"/>
              </w:rPr>
            </w:pPr>
            <w:r>
              <w:rPr>
                <w:rFonts w:cs="Times New Roman"/>
                <w:sz w:val="20"/>
                <w:szCs w:val="20"/>
              </w:rPr>
              <w:t>Liikluskorraldus</w:t>
            </w:r>
          </w:p>
        </w:tc>
        <w:tc>
          <w:tcPr>
            <w:tcW w:w="1091" w:type="dxa"/>
          </w:tcPr>
          <w:p w14:paraId="2F2CCDCE" w14:textId="62728F66" w:rsidR="00783E12" w:rsidRPr="00122A6D" w:rsidRDefault="00753528" w:rsidP="00E8574C">
            <w:pPr>
              <w:jc w:val="center"/>
              <w:rPr>
                <w:rFonts w:cs="Times New Roman"/>
                <w:sz w:val="20"/>
                <w:szCs w:val="20"/>
              </w:rPr>
            </w:pPr>
            <w:r w:rsidRPr="00122A6D">
              <w:rPr>
                <w:rFonts w:cs="Times New Roman"/>
                <w:sz w:val="20"/>
                <w:szCs w:val="20"/>
              </w:rPr>
              <w:t>K</w:t>
            </w:r>
            <w:r w:rsidR="00783E12" w:rsidRPr="00122A6D">
              <w:rPr>
                <w:rFonts w:cs="Times New Roman"/>
                <w:sz w:val="20"/>
                <w:szCs w:val="20"/>
              </w:rPr>
              <w:t>õrg</w:t>
            </w:r>
          </w:p>
        </w:tc>
        <w:tc>
          <w:tcPr>
            <w:tcW w:w="1240" w:type="dxa"/>
          </w:tcPr>
          <w:p w14:paraId="64E02F80" w14:textId="07097B50" w:rsidR="00783E12" w:rsidRPr="00122A6D" w:rsidRDefault="00783E12" w:rsidP="00E8574C">
            <w:pPr>
              <w:jc w:val="center"/>
              <w:rPr>
                <w:rFonts w:cs="Times New Roman"/>
                <w:sz w:val="20"/>
                <w:szCs w:val="20"/>
              </w:rPr>
            </w:pPr>
            <w:r w:rsidRPr="00122A6D">
              <w:rPr>
                <w:rFonts w:cs="Times New Roman"/>
                <w:sz w:val="20"/>
                <w:szCs w:val="20"/>
              </w:rPr>
              <w:t>Al. 19</w:t>
            </w:r>
            <w:r w:rsidR="003F3E40">
              <w:rPr>
                <w:rFonts w:cs="Times New Roman"/>
                <w:sz w:val="20"/>
                <w:szCs w:val="20"/>
              </w:rPr>
              <w:t>86</w:t>
            </w:r>
            <w:r w:rsidRPr="00122A6D">
              <w:rPr>
                <w:rFonts w:cs="Times New Roman"/>
                <w:sz w:val="20"/>
                <w:szCs w:val="20"/>
              </w:rPr>
              <w:t>.a</w:t>
            </w:r>
          </w:p>
        </w:tc>
        <w:tc>
          <w:tcPr>
            <w:tcW w:w="2462" w:type="dxa"/>
            <w:tcBorders>
              <w:bottom w:val="single" w:sz="4" w:space="0" w:color="auto"/>
            </w:tcBorders>
            <w:shd w:val="clear" w:color="auto" w:fill="auto"/>
          </w:tcPr>
          <w:p w14:paraId="078B2F46" w14:textId="15AF3361" w:rsidR="00783E12" w:rsidRPr="00122A6D" w:rsidRDefault="00783E12" w:rsidP="00E8574C">
            <w:pPr>
              <w:jc w:val="center"/>
              <w:rPr>
                <w:rFonts w:cs="Times New Roman"/>
                <w:sz w:val="20"/>
                <w:szCs w:val="20"/>
              </w:rPr>
            </w:pPr>
            <w:r w:rsidRPr="00122A6D">
              <w:rPr>
                <w:rFonts w:cs="Times New Roman"/>
                <w:sz w:val="20"/>
                <w:szCs w:val="20"/>
              </w:rPr>
              <w:t>Tel.5</w:t>
            </w:r>
            <w:r w:rsidR="003F3E40">
              <w:rPr>
                <w:rFonts w:cs="Times New Roman"/>
                <w:sz w:val="20"/>
                <w:szCs w:val="20"/>
              </w:rPr>
              <w:t>01 3667</w:t>
            </w:r>
          </w:p>
          <w:p w14:paraId="01A147E1" w14:textId="77777777" w:rsidR="00783E12" w:rsidRPr="00122A6D" w:rsidRDefault="00EE5B22" w:rsidP="00E8574C">
            <w:pPr>
              <w:jc w:val="center"/>
              <w:rPr>
                <w:rFonts w:cs="Times New Roman"/>
                <w:sz w:val="20"/>
                <w:szCs w:val="20"/>
              </w:rPr>
            </w:pPr>
            <w:hyperlink r:id="rId19" w:history="1">
              <w:r w:rsidR="00783E12" w:rsidRPr="00122A6D">
                <w:rPr>
                  <w:rStyle w:val="Hyperlink"/>
                  <w:rFonts w:cs="Times New Roman"/>
                  <w:sz w:val="20"/>
                  <w:szCs w:val="20"/>
                </w:rPr>
                <w:t>liiklus@warrensafety.com</w:t>
              </w:r>
            </w:hyperlink>
          </w:p>
        </w:tc>
        <w:tc>
          <w:tcPr>
            <w:tcW w:w="1550" w:type="dxa"/>
            <w:tcBorders>
              <w:bottom w:val="single" w:sz="4" w:space="0" w:color="auto"/>
            </w:tcBorders>
          </w:tcPr>
          <w:p w14:paraId="3341123D" w14:textId="77777777" w:rsidR="00783E12" w:rsidRPr="00122A6D" w:rsidRDefault="00783E12" w:rsidP="00E8574C">
            <w:pPr>
              <w:jc w:val="center"/>
              <w:rPr>
                <w:rFonts w:cs="Times New Roman"/>
                <w:sz w:val="20"/>
                <w:szCs w:val="20"/>
              </w:rPr>
            </w:pPr>
            <w:r>
              <w:rPr>
                <w:rFonts w:cs="Times New Roman"/>
                <w:sz w:val="20"/>
                <w:szCs w:val="20"/>
              </w:rPr>
              <w:t>Märt Melles</w:t>
            </w:r>
          </w:p>
        </w:tc>
      </w:tr>
      <w:tr w:rsidR="00783E12" w14:paraId="3D3ACA45" w14:textId="77777777" w:rsidTr="009763F7">
        <w:trPr>
          <w:trHeight w:val="399"/>
        </w:trPr>
        <w:tc>
          <w:tcPr>
            <w:tcW w:w="462" w:type="dxa"/>
          </w:tcPr>
          <w:p w14:paraId="6954E9CF" w14:textId="77777777" w:rsidR="00783E12" w:rsidRPr="00122A6D" w:rsidRDefault="00783E12" w:rsidP="00E8574C">
            <w:pPr>
              <w:rPr>
                <w:rFonts w:cs="Times New Roman"/>
                <w:sz w:val="20"/>
                <w:szCs w:val="20"/>
              </w:rPr>
            </w:pPr>
            <w:r w:rsidRPr="00122A6D">
              <w:rPr>
                <w:rFonts w:cs="Times New Roman"/>
                <w:sz w:val="20"/>
                <w:szCs w:val="20"/>
              </w:rPr>
              <w:t>4</w:t>
            </w:r>
          </w:p>
        </w:tc>
        <w:tc>
          <w:tcPr>
            <w:tcW w:w="1474" w:type="dxa"/>
          </w:tcPr>
          <w:p w14:paraId="799A8B01" w14:textId="77777777" w:rsidR="00783E12" w:rsidRPr="00122A6D" w:rsidRDefault="00783E12" w:rsidP="00E8574C">
            <w:pPr>
              <w:rPr>
                <w:rFonts w:cs="Times New Roman"/>
                <w:sz w:val="20"/>
                <w:szCs w:val="20"/>
              </w:rPr>
            </w:pPr>
            <w:r>
              <w:rPr>
                <w:rFonts w:cs="Times New Roman"/>
                <w:sz w:val="20"/>
                <w:szCs w:val="20"/>
              </w:rPr>
              <w:t>Kristjan-Raul Pettinen</w:t>
            </w:r>
          </w:p>
        </w:tc>
        <w:tc>
          <w:tcPr>
            <w:tcW w:w="1844" w:type="dxa"/>
          </w:tcPr>
          <w:p w14:paraId="657CCD92" w14:textId="77777777" w:rsidR="00783E12" w:rsidRDefault="00783E12" w:rsidP="00E8574C">
            <w:pPr>
              <w:rPr>
                <w:rFonts w:cs="Times New Roman"/>
                <w:sz w:val="20"/>
                <w:szCs w:val="20"/>
              </w:rPr>
            </w:pPr>
            <w:r>
              <w:rPr>
                <w:rFonts w:cs="Times New Roman"/>
                <w:sz w:val="20"/>
                <w:szCs w:val="20"/>
              </w:rPr>
              <w:t>Hooldejuht/</w:t>
            </w:r>
          </w:p>
          <w:p w14:paraId="38D39947" w14:textId="79E8727B" w:rsidR="00783E12" w:rsidRPr="00122A6D" w:rsidRDefault="00783E12" w:rsidP="00E8574C">
            <w:pPr>
              <w:rPr>
                <w:rFonts w:cs="Times New Roman"/>
                <w:sz w:val="20"/>
                <w:szCs w:val="20"/>
              </w:rPr>
            </w:pPr>
            <w:r>
              <w:rPr>
                <w:rFonts w:cs="Times New Roman"/>
                <w:sz w:val="20"/>
                <w:szCs w:val="20"/>
              </w:rPr>
              <w:t>Tegevjuht</w:t>
            </w:r>
          </w:p>
        </w:tc>
        <w:tc>
          <w:tcPr>
            <w:tcW w:w="1091" w:type="dxa"/>
          </w:tcPr>
          <w:p w14:paraId="28AC12A2" w14:textId="34F56177" w:rsidR="00783E12" w:rsidRPr="00122A6D" w:rsidRDefault="00753528" w:rsidP="00E8574C">
            <w:pPr>
              <w:jc w:val="center"/>
              <w:rPr>
                <w:rFonts w:cs="Times New Roman"/>
                <w:sz w:val="20"/>
                <w:szCs w:val="20"/>
              </w:rPr>
            </w:pPr>
            <w:r w:rsidRPr="00122A6D">
              <w:rPr>
                <w:rFonts w:cs="Times New Roman"/>
                <w:sz w:val="20"/>
                <w:szCs w:val="20"/>
              </w:rPr>
              <w:t>K</w:t>
            </w:r>
            <w:r w:rsidR="00783E12" w:rsidRPr="00122A6D">
              <w:rPr>
                <w:rFonts w:cs="Times New Roman"/>
                <w:sz w:val="20"/>
                <w:szCs w:val="20"/>
              </w:rPr>
              <w:t>õrg</w:t>
            </w:r>
          </w:p>
        </w:tc>
        <w:tc>
          <w:tcPr>
            <w:tcW w:w="1240" w:type="dxa"/>
          </w:tcPr>
          <w:p w14:paraId="6C53A285" w14:textId="77777777" w:rsidR="00783E12" w:rsidRPr="00122A6D" w:rsidRDefault="00783E12" w:rsidP="00E8574C">
            <w:pPr>
              <w:jc w:val="center"/>
              <w:rPr>
                <w:rFonts w:cs="Times New Roman"/>
                <w:sz w:val="20"/>
                <w:szCs w:val="20"/>
              </w:rPr>
            </w:pPr>
            <w:r w:rsidRPr="00122A6D">
              <w:rPr>
                <w:rFonts w:cs="Times New Roman"/>
                <w:sz w:val="20"/>
                <w:szCs w:val="20"/>
              </w:rPr>
              <w:t xml:space="preserve">Al. </w:t>
            </w:r>
            <w:r>
              <w:rPr>
                <w:rFonts w:cs="Times New Roman"/>
                <w:sz w:val="20"/>
                <w:szCs w:val="20"/>
              </w:rPr>
              <w:t>2002</w:t>
            </w:r>
            <w:r w:rsidRPr="00122A6D">
              <w:rPr>
                <w:rFonts w:cs="Times New Roman"/>
                <w:sz w:val="20"/>
                <w:szCs w:val="20"/>
              </w:rPr>
              <w:t>.a</w:t>
            </w:r>
          </w:p>
        </w:tc>
        <w:tc>
          <w:tcPr>
            <w:tcW w:w="2462" w:type="dxa"/>
            <w:tcBorders>
              <w:bottom w:val="single" w:sz="4" w:space="0" w:color="auto"/>
            </w:tcBorders>
            <w:shd w:val="clear" w:color="auto" w:fill="auto"/>
          </w:tcPr>
          <w:p w14:paraId="5F8EC811" w14:textId="77777777" w:rsidR="00783E12" w:rsidRPr="00122A6D" w:rsidRDefault="00783E12" w:rsidP="00E8574C">
            <w:pPr>
              <w:jc w:val="center"/>
              <w:rPr>
                <w:rFonts w:cs="Times New Roman"/>
                <w:sz w:val="20"/>
                <w:szCs w:val="20"/>
              </w:rPr>
            </w:pPr>
            <w:r w:rsidRPr="00122A6D">
              <w:rPr>
                <w:rFonts w:cs="Times New Roman"/>
                <w:sz w:val="20"/>
                <w:szCs w:val="20"/>
              </w:rPr>
              <w:t>Tel. 53</w:t>
            </w:r>
            <w:r>
              <w:rPr>
                <w:rFonts w:cs="Times New Roman"/>
                <w:sz w:val="20"/>
                <w:szCs w:val="20"/>
              </w:rPr>
              <w:t>313469</w:t>
            </w:r>
          </w:p>
          <w:p w14:paraId="039E28D8" w14:textId="77777777" w:rsidR="00783E12" w:rsidRPr="00122A6D" w:rsidRDefault="00783E12" w:rsidP="00E8574C">
            <w:pPr>
              <w:jc w:val="center"/>
              <w:rPr>
                <w:rFonts w:cs="Times New Roman"/>
                <w:sz w:val="20"/>
                <w:szCs w:val="20"/>
              </w:rPr>
            </w:pPr>
            <w:r>
              <w:rPr>
                <w:rStyle w:val="Hyperlink"/>
              </w:rPr>
              <w:t>kristjan@kiirwarren.ee</w:t>
            </w:r>
          </w:p>
        </w:tc>
        <w:tc>
          <w:tcPr>
            <w:tcW w:w="1550" w:type="dxa"/>
            <w:tcBorders>
              <w:bottom w:val="single" w:sz="4" w:space="0" w:color="auto"/>
            </w:tcBorders>
          </w:tcPr>
          <w:p w14:paraId="1CBA96E0" w14:textId="77777777" w:rsidR="00783E12" w:rsidRPr="00122A6D" w:rsidRDefault="00783E12" w:rsidP="00E8574C">
            <w:pPr>
              <w:jc w:val="center"/>
              <w:rPr>
                <w:rFonts w:cs="Times New Roman"/>
                <w:sz w:val="20"/>
                <w:szCs w:val="20"/>
              </w:rPr>
            </w:pPr>
            <w:r w:rsidRPr="00122A6D">
              <w:rPr>
                <w:rFonts w:cs="Times New Roman"/>
                <w:sz w:val="20"/>
                <w:szCs w:val="20"/>
              </w:rPr>
              <w:t>Märt Melles</w:t>
            </w:r>
          </w:p>
        </w:tc>
      </w:tr>
      <w:tr w:rsidR="00783E12" w14:paraId="4DD10D78" w14:textId="77777777" w:rsidTr="009763F7">
        <w:trPr>
          <w:trHeight w:val="360"/>
        </w:trPr>
        <w:tc>
          <w:tcPr>
            <w:tcW w:w="462" w:type="dxa"/>
          </w:tcPr>
          <w:p w14:paraId="136E8A11" w14:textId="77777777" w:rsidR="00783E12" w:rsidRPr="00122A6D" w:rsidRDefault="00783E12" w:rsidP="00E8574C">
            <w:pPr>
              <w:rPr>
                <w:rFonts w:cs="Times New Roman"/>
                <w:sz w:val="20"/>
                <w:szCs w:val="20"/>
              </w:rPr>
            </w:pPr>
            <w:r w:rsidRPr="00122A6D">
              <w:rPr>
                <w:rFonts w:cs="Times New Roman"/>
                <w:sz w:val="20"/>
                <w:szCs w:val="20"/>
              </w:rPr>
              <w:t>5</w:t>
            </w:r>
          </w:p>
        </w:tc>
        <w:tc>
          <w:tcPr>
            <w:tcW w:w="1474" w:type="dxa"/>
          </w:tcPr>
          <w:p w14:paraId="12B36F37" w14:textId="77777777" w:rsidR="00783E12" w:rsidRPr="00122A6D" w:rsidRDefault="00783E12" w:rsidP="00E8574C">
            <w:pPr>
              <w:rPr>
                <w:rFonts w:cs="Times New Roman"/>
                <w:sz w:val="20"/>
                <w:szCs w:val="20"/>
              </w:rPr>
            </w:pPr>
            <w:r w:rsidRPr="00122A6D">
              <w:rPr>
                <w:rFonts w:cs="Times New Roman"/>
                <w:sz w:val="20"/>
                <w:szCs w:val="20"/>
              </w:rPr>
              <w:t>Märt Melles</w:t>
            </w:r>
          </w:p>
        </w:tc>
        <w:tc>
          <w:tcPr>
            <w:tcW w:w="1844" w:type="dxa"/>
          </w:tcPr>
          <w:p w14:paraId="08BE5DEF" w14:textId="1BF312C9" w:rsidR="00783E12" w:rsidRPr="00122A6D" w:rsidRDefault="00783E12" w:rsidP="00E8574C">
            <w:pPr>
              <w:rPr>
                <w:rFonts w:cs="Times New Roman"/>
                <w:sz w:val="20"/>
                <w:szCs w:val="20"/>
              </w:rPr>
            </w:pPr>
            <w:r w:rsidRPr="00122A6D">
              <w:rPr>
                <w:rFonts w:cs="Times New Roman"/>
                <w:sz w:val="20"/>
                <w:szCs w:val="20"/>
              </w:rPr>
              <w:t>Abiprojektijuht</w:t>
            </w:r>
            <w:r w:rsidR="00225974">
              <w:rPr>
                <w:rFonts w:cs="Times New Roman"/>
                <w:sz w:val="20"/>
                <w:szCs w:val="20"/>
              </w:rPr>
              <w:t>/Liikluskorraldus</w:t>
            </w:r>
            <w:r w:rsidR="00BA6C6A">
              <w:rPr>
                <w:rFonts w:cs="Times New Roman"/>
                <w:sz w:val="20"/>
                <w:szCs w:val="20"/>
              </w:rPr>
              <w:t>e</w:t>
            </w:r>
            <w:r w:rsidR="00225974">
              <w:rPr>
                <w:rFonts w:cs="Times New Roman"/>
                <w:sz w:val="20"/>
                <w:szCs w:val="20"/>
              </w:rPr>
              <w:t xml:space="preserve"> juht</w:t>
            </w:r>
          </w:p>
        </w:tc>
        <w:tc>
          <w:tcPr>
            <w:tcW w:w="1091" w:type="dxa"/>
          </w:tcPr>
          <w:p w14:paraId="0A266235" w14:textId="77777777" w:rsidR="00783E12" w:rsidRPr="00122A6D" w:rsidRDefault="00783E12" w:rsidP="00E8574C">
            <w:pPr>
              <w:jc w:val="center"/>
              <w:rPr>
                <w:rFonts w:cs="Times New Roman"/>
                <w:sz w:val="20"/>
                <w:szCs w:val="20"/>
                <w:highlight w:val="yellow"/>
              </w:rPr>
            </w:pPr>
            <w:r w:rsidRPr="00122A6D">
              <w:rPr>
                <w:rFonts w:cs="Times New Roman"/>
                <w:sz w:val="20"/>
                <w:szCs w:val="20"/>
              </w:rPr>
              <w:t>kesk</w:t>
            </w:r>
          </w:p>
        </w:tc>
        <w:tc>
          <w:tcPr>
            <w:tcW w:w="1240" w:type="dxa"/>
          </w:tcPr>
          <w:p w14:paraId="7D92508F" w14:textId="77777777" w:rsidR="00783E12" w:rsidRPr="00122A6D" w:rsidRDefault="00783E12" w:rsidP="00E8574C">
            <w:pPr>
              <w:jc w:val="center"/>
              <w:rPr>
                <w:rFonts w:cs="Times New Roman"/>
                <w:sz w:val="20"/>
                <w:szCs w:val="20"/>
              </w:rPr>
            </w:pPr>
            <w:r w:rsidRPr="00122A6D">
              <w:rPr>
                <w:rFonts w:cs="Times New Roman"/>
                <w:sz w:val="20"/>
                <w:szCs w:val="20"/>
              </w:rPr>
              <w:t>Al.1999.a</w:t>
            </w:r>
          </w:p>
          <w:p w14:paraId="71297ED3" w14:textId="77777777" w:rsidR="00783E12" w:rsidRPr="00122A6D" w:rsidRDefault="00783E12" w:rsidP="00E8574C">
            <w:pPr>
              <w:jc w:val="center"/>
              <w:rPr>
                <w:rFonts w:cs="Times New Roman"/>
                <w:sz w:val="20"/>
                <w:szCs w:val="20"/>
                <w:highlight w:val="yellow"/>
              </w:rPr>
            </w:pPr>
          </w:p>
        </w:tc>
        <w:tc>
          <w:tcPr>
            <w:tcW w:w="2462" w:type="dxa"/>
            <w:tcBorders>
              <w:bottom w:val="single" w:sz="4" w:space="0" w:color="auto"/>
            </w:tcBorders>
            <w:shd w:val="clear" w:color="auto" w:fill="auto"/>
          </w:tcPr>
          <w:p w14:paraId="5FF34EAD" w14:textId="77777777" w:rsidR="00783E12" w:rsidRPr="00122A6D" w:rsidRDefault="00783E12" w:rsidP="00E8574C">
            <w:pPr>
              <w:jc w:val="center"/>
              <w:rPr>
                <w:rFonts w:cs="Times New Roman"/>
                <w:sz w:val="20"/>
                <w:szCs w:val="20"/>
              </w:rPr>
            </w:pPr>
            <w:r w:rsidRPr="00122A6D">
              <w:rPr>
                <w:rFonts w:cs="Times New Roman"/>
                <w:sz w:val="20"/>
                <w:szCs w:val="20"/>
              </w:rPr>
              <w:t>Tel.514 9231</w:t>
            </w:r>
          </w:p>
          <w:p w14:paraId="141E1D97" w14:textId="77777777" w:rsidR="00783E12" w:rsidRPr="00122A6D" w:rsidRDefault="00EE5B22" w:rsidP="00E8574C">
            <w:pPr>
              <w:jc w:val="center"/>
              <w:rPr>
                <w:rFonts w:cs="Times New Roman"/>
                <w:sz w:val="20"/>
                <w:szCs w:val="20"/>
                <w:highlight w:val="yellow"/>
              </w:rPr>
            </w:pPr>
            <w:hyperlink r:id="rId20" w:history="1">
              <w:r w:rsidR="00783E12" w:rsidRPr="00122A6D">
                <w:rPr>
                  <w:rStyle w:val="Hyperlink"/>
                  <w:rFonts w:cs="Times New Roman"/>
                  <w:sz w:val="20"/>
                  <w:szCs w:val="20"/>
                </w:rPr>
                <w:t>maert@warren.ee</w:t>
              </w:r>
            </w:hyperlink>
          </w:p>
        </w:tc>
        <w:tc>
          <w:tcPr>
            <w:tcW w:w="1550" w:type="dxa"/>
            <w:tcBorders>
              <w:bottom w:val="single" w:sz="4" w:space="0" w:color="auto"/>
            </w:tcBorders>
          </w:tcPr>
          <w:p w14:paraId="5F43F9BF" w14:textId="77777777" w:rsidR="00783E12" w:rsidRPr="00122A6D" w:rsidRDefault="00783E12" w:rsidP="00E8574C">
            <w:pPr>
              <w:jc w:val="center"/>
              <w:rPr>
                <w:rFonts w:cs="Times New Roman"/>
                <w:sz w:val="20"/>
                <w:szCs w:val="20"/>
              </w:rPr>
            </w:pPr>
            <w:r>
              <w:rPr>
                <w:rFonts w:cs="Times New Roman"/>
                <w:sz w:val="20"/>
                <w:szCs w:val="20"/>
              </w:rPr>
              <w:t>Kristjan-Raul Pettinen</w:t>
            </w:r>
          </w:p>
        </w:tc>
      </w:tr>
      <w:tr w:rsidR="00783E12" w14:paraId="759E091C" w14:textId="77777777" w:rsidTr="009763F7">
        <w:trPr>
          <w:trHeight w:val="179"/>
        </w:trPr>
        <w:tc>
          <w:tcPr>
            <w:tcW w:w="462" w:type="dxa"/>
          </w:tcPr>
          <w:p w14:paraId="67FEA2D0" w14:textId="77777777" w:rsidR="00783E12" w:rsidRPr="00122A6D" w:rsidRDefault="00783E12" w:rsidP="00E8574C">
            <w:pPr>
              <w:rPr>
                <w:rFonts w:cs="Times New Roman"/>
                <w:sz w:val="20"/>
                <w:szCs w:val="20"/>
              </w:rPr>
            </w:pPr>
            <w:r w:rsidRPr="00122A6D">
              <w:rPr>
                <w:rFonts w:cs="Times New Roman"/>
                <w:sz w:val="20"/>
                <w:szCs w:val="20"/>
              </w:rPr>
              <w:t>6</w:t>
            </w:r>
          </w:p>
        </w:tc>
        <w:tc>
          <w:tcPr>
            <w:tcW w:w="1474" w:type="dxa"/>
          </w:tcPr>
          <w:p w14:paraId="2EB8E6D2" w14:textId="77777777" w:rsidR="00783E12" w:rsidRPr="00122A6D" w:rsidRDefault="00783E12" w:rsidP="00E8574C">
            <w:pPr>
              <w:rPr>
                <w:rFonts w:cs="Times New Roman"/>
                <w:sz w:val="20"/>
                <w:szCs w:val="20"/>
              </w:rPr>
            </w:pPr>
            <w:r>
              <w:rPr>
                <w:rFonts w:cs="Times New Roman"/>
                <w:sz w:val="20"/>
                <w:szCs w:val="20"/>
              </w:rPr>
              <w:t>Helle Friedemann</w:t>
            </w:r>
            <w:r w:rsidRPr="00122A6D">
              <w:rPr>
                <w:rFonts w:cs="Times New Roman"/>
                <w:sz w:val="20"/>
                <w:szCs w:val="20"/>
              </w:rPr>
              <w:t xml:space="preserve"> </w:t>
            </w:r>
          </w:p>
        </w:tc>
        <w:tc>
          <w:tcPr>
            <w:tcW w:w="1844" w:type="dxa"/>
          </w:tcPr>
          <w:p w14:paraId="067BD74A" w14:textId="2BE8A42F" w:rsidR="00783E12" w:rsidRPr="00122A6D" w:rsidRDefault="00783E12" w:rsidP="00E8574C">
            <w:pPr>
              <w:rPr>
                <w:rFonts w:cs="Times New Roman"/>
                <w:sz w:val="20"/>
                <w:szCs w:val="20"/>
              </w:rPr>
            </w:pPr>
            <w:r>
              <w:rPr>
                <w:rFonts w:cs="Times New Roman"/>
                <w:sz w:val="20"/>
                <w:szCs w:val="20"/>
              </w:rPr>
              <w:t>Sek</w:t>
            </w:r>
            <w:r w:rsidR="00BA6C6A">
              <w:rPr>
                <w:rFonts w:cs="Times New Roman"/>
                <w:sz w:val="20"/>
                <w:szCs w:val="20"/>
              </w:rPr>
              <w:t>r</w:t>
            </w:r>
            <w:r>
              <w:rPr>
                <w:rFonts w:cs="Times New Roman"/>
                <w:sz w:val="20"/>
                <w:szCs w:val="20"/>
              </w:rPr>
              <w:t>etär</w:t>
            </w:r>
          </w:p>
        </w:tc>
        <w:tc>
          <w:tcPr>
            <w:tcW w:w="1091" w:type="dxa"/>
          </w:tcPr>
          <w:p w14:paraId="57FEF2EB" w14:textId="77777777" w:rsidR="00783E12" w:rsidRPr="00122A6D" w:rsidRDefault="00783E12" w:rsidP="00E8574C">
            <w:pPr>
              <w:jc w:val="center"/>
              <w:rPr>
                <w:rFonts w:cs="Times New Roman"/>
                <w:sz w:val="20"/>
                <w:szCs w:val="20"/>
              </w:rPr>
            </w:pPr>
            <w:r>
              <w:rPr>
                <w:rFonts w:cs="Times New Roman"/>
                <w:sz w:val="20"/>
                <w:szCs w:val="20"/>
              </w:rPr>
              <w:t>-</w:t>
            </w:r>
          </w:p>
        </w:tc>
        <w:tc>
          <w:tcPr>
            <w:tcW w:w="1240" w:type="dxa"/>
          </w:tcPr>
          <w:p w14:paraId="6ABA14AF" w14:textId="77777777" w:rsidR="00783E12" w:rsidRPr="00122A6D" w:rsidRDefault="00783E12" w:rsidP="00E8574C">
            <w:pPr>
              <w:jc w:val="center"/>
              <w:rPr>
                <w:rFonts w:cs="Times New Roman"/>
                <w:sz w:val="20"/>
                <w:szCs w:val="20"/>
              </w:rPr>
            </w:pPr>
            <w:r>
              <w:rPr>
                <w:rFonts w:cs="Times New Roman"/>
                <w:sz w:val="20"/>
                <w:szCs w:val="20"/>
              </w:rPr>
              <w:t>-</w:t>
            </w:r>
          </w:p>
        </w:tc>
        <w:tc>
          <w:tcPr>
            <w:tcW w:w="2462" w:type="dxa"/>
            <w:tcBorders>
              <w:bottom w:val="single" w:sz="4" w:space="0" w:color="auto"/>
            </w:tcBorders>
            <w:shd w:val="clear" w:color="auto" w:fill="auto"/>
          </w:tcPr>
          <w:p w14:paraId="7FB86C51" w14:textId="77777777" w:rsidR="00783E12" w:rsidRPr="00122A6D" w:rsidRDefault="00EE5B22" w:rsidP="00E8574C">
            <w:pPr>
              <w:jc w:val="center"/>
              <w:rPr>
                <w:rFonts w:cs="Times New Roman"/>
                <w:sz w:val="20"/>
                <w:szCs w:val="20"/>
              </w:rPr>
            </w:pPr>
            <w:hyperlink r:id="rId21" w:history="1">
              <w:r w:rsidR="00783E12" w:rsidRPr="004E3137">
                <w:rPr>
                  <w:rStyle w:val="Hyperlink"/>
                  <w:rFonts w:cs="Times New Roman"/>
                  <w:sz w:val="20"/>
                  <w:szCs w:val="20"/>
                </w:rPr>
                <w:t>helle@warren.ee</w:t>
              </w:r>
            </w:hyperlink>
            <w:r w:rsidR="00783E12">
              <w:rPr>
                <w:rFonts w:cs="Times New Roman"/>
                <w:sz w:val="20"/>
                <w:szCs w:val="20"/>
              </w:rPr>
              <w:t xml:space="preserve"> </w:t>
            </w:r>
          </w:p>
        </w:tc>
        <w:tc>
          <w:tcPr>
            <w:tcW w:w="1550" w:type="dxa"/>
            <w:tcBorders>
              <w:bottom w:val="single" w:sz="4" w:space="0" w:color="auto"/>
            </w:tcBorders>
          </w:tcPr>
          <w:p w14:paraId="2EEDD8AC" w14:textId="4ED9ACF2" w:rsidR="00783E12" w:rsidRPr="00122A6D" w:rsidRDefault="00322762" w:rsidP="00E8574C">
            <w:pPr>
              <w:jc w:val="center"/>
              <w:rPr>
                <w:rFonts w:cs="Times New Roman"/>
                <w:sz w:val="20"/>
                <w:szCs w:val="20"/>
              </w:rPr>
            </w:pPr>
            <w:r>
              <w:rPr>
                <w:rFonts w:cs="Times New Roman"/>
                <w:sz w:val="20"/>
                <w:szCs w:val="20"/>
              </w:rPr>
              <w:t>Aive Sakkius</w:t>
            </w:r>
          </w:p>
        </w:tc>
      </w:tr>
      <w:tr w:rsidR="00783E12" w14:paraId="7C51508D" w14:textId="77777777" w:rsidTr="009763F7">
        <w:trPr>
          <w:trHeight w:val="399"/>
        </w:trPr>
        <w:tc>
          <w:tcPr>
            <w:tcW w:w="462" w:type="dxa"/>
          </w:tcPr>
          <w:p w14:paraId="4AD07414" w14:textId="77777777" w:rsidR="00783E12" w:rsidRPr="00122A6D" w:rsidRDefault="00783E12" w:rsidP="00E8574C">
            <w:pPr>
              <w:rPr>
                <w:rFonts w:cs="Times New Roman"/>
                <w:sz w:val="20"/>
                <w:szCs w:val="20"/>
              </w:rPr>
            </w:pPr>
            <w:r w:rsidRPr="00122A6D">
              <w:rPr>
                <w:rFonts w:cs="Times New Roman"/>
                <w:sz w:val="20"/>
                <w:szCs w:val="20"/>
              </w:rPr>
              <w:t>7</w:t>
            </w:r>
          </w:p>
        </w:tc>
        <w:tc>
          <w:tcPr>
            <w:tcW w:w="1474" w:type="dxa"/>
          </w:tcPr>
          <w:p w14:paraId="3A01F550" w14:textId="77777777" w:rsidR="00783E12" w:rsidRPr="00122A6D" w:rsidRDefault="00783E12" w:rsidP="00E8574C">
            <w:pPr>
              <w:rPr>
                <w:rFonts w:cs="Times New Roman"/>
                <w:sz w:val="20"/>
                <w:szCs w:val="20"/>
              </w:rPr>
            </w:pPr>
            <w:r>
              <w:rPr>
                <w:rFonts w:cs="Times New Roman"/>
                <w:sz w:val="20"/>
                <w:szCs w:val="20"/>
              </w:rPr>
              <w:t>Ago Ahu</w:t>
            </w:r>
          </w:p>
        </w:tc>
        <w:tc>
          <w:tcPr>
            <w:tcW w:w="1844" w:type="dxa"/>
            <w:vMerge w:val="restart"/>
          </w:tcPr>
          <w:p w14:paraId="782CD3ED" w14:textId="77777777" w:rsidR="00783E12" w:rsidRPr="00122A6D" w:rsidRDefault="00783E12" w:rsidP="00E8574C">
            <w:pPr>
              <w:rPr>
                <w:rFonts w:cs="Times New Roman"/>
                <w:sz w:val="20"/>
                <w:szCs w:val="20"/>
              </w:rPr>
            </w:pPr>
          </w:p>
          <w:p w14:paraId="6ACB3171" w14:textId="77777777" w:rsidR="00783E12" w:rsidRPr="00122A6D" w:rsidRDefault="00783E12" w:rsidP="00E8574C">
            <w:pPr>
              <w:rPr>
                <w:rFonts w:cs="Times New Roman"/>
                <w:sz w:val="20"/>
                <w:szCs w:val="20"/>
              </w:rPr>
            </w:pPr>
          </w:p>
          <w:p w14:paraId="1034B01E" w14:textId="77777777" w:rsidR="00783E12" w:rsidRPr="00122A6D" w:rsidRDefault="00783E12" w:rsidP="00E8574C">
            <w:pPr>
              <w:rPr>
                <w:rFonts w:cs="Times New Roman"/>
                <w:sz w:val="20"/>
                <w:szCs w:val="20"/>
              </w:rPr>
            </w:pPr>
            <w:r w:rsidRPr="00122A6D">
              <w:rPr>
                <w:rFonts w:cs="Times New Roman"/>
                <w:sz w:val="20"/>
                <w:szCs w:val="20"/>
              </w:rPr>
              <w:t>Teemeister</w:t>
            </w:r>
          </w:p>
        </w:tc>
        <w:tc>
          <w:tcPr>
            <w:tcW w:w="1091" w:type="dxa"/>
          </w:tcPr>
          <w:p w14:paraId="335FE80A" w14:textId="4AEFE9D9" w:rsidR="00783E12" w:rsidRDefault="00783E12" w:rsidP="00E8574C">
            <w:pPr>
              <w:jc w:val="center"/>
              <w:rPr>
                <w:rFonts w:cs="Times New Roman"/>
                <w:sz w:val="20"/>
                <w:szCs w:val="20"/>
              </w:rPr>
            </w:pPr>
            <w:r>
              <w:rPr>
                <w:rFonts w:cs="Times New Roman"/>
                <w:sz w:val="20"/>
                <w:szCs w:val="20"/>
              </w:rPr>
              <w:t>Kesk</w:t>
            </w:r>
          </w:p>
          <w:p w14:paraId="5055304F" w14:textId="2E7AAD87" w:rsidR="00783E12" w:rsidRPr="00122A6D" w:rsidRDefault="00783E12" w:rsidP="00E8574C">
            <w:pPr>
              <w:jc w:val="center"/>
              <w:rPr>
                <w:rFonts w:cs="Times New Roman"/>
                <w:sz w:val="20"/>
                <w:szCs w:val="20"/>
              </w:rPr>
            </w:pPr>
            <w:r>
              <w:rPr>
                <w:rFonts w:cs="Times New Roman"/>
                <w:sz w:val="20"/>
                <w:szCs w:val="20"/>
              </w:rPr>
              <w:t>eri</w:t>
            </w:r>
          </w:p>
        </w:tc>
        <w:tc>
          <w:tcPr>
            <w:tcW w:w="1240" w:type="dxa"/>
          </w:tcPr>
          <w:p w14:paraId="6F2B367D" w14:textId="77777777" w:rsidR="00783E12" w:rsidRPr="00122A6D" w:rsidRDefault="00783E12" w:rsidP="00E8574C">
            <w:pPr>
              <w:jc w:val="center"/>
              <w:rPr>
                <w:rFonts w:cs="Times New Roman"/>
                <w:sz w:val="20"/>
                <w:szCs w:val="20"/>
              </w:rPr>
            </w:pPr>
            <w:r>
              <w:rPr>
                <w:rFonts w:cs="Times New Roman"/>
                <w:sz w:val="20"/>
                <w:szCs w:val="20"/>
              </w:rPr>
              <w:t>Al.1997.</w:t>
            </w:r>
            <w:r w:rsidRPr="00122A6D">
              <w:rPr>
                <w:rFonts w:cs="Times New Roman"/>
                <w:sz w:val="20"/>
                <w:szCs w:val="20"/>
              </w:rPr>
              <w:t>a</w:t>
            </w:r>
          </w:p>
        </w:tc>
        <w:tc>
          <w:tcPr>
            <w:tcW w:w="2462" w:type="dxa"/>
            <w:tcBorders>
              <w:bottom w:val="single" w:sz="4" w:space="0" w:color="auto"/>
            </w:tcBorders>
            <w:shd w:val="clear" w:color="auto" w:fill="auto"/>
          </w:tcPr>
          <w:p w14:paraId="67D659E9" w14:textId="77777777" w:rsidR="00783E12" w:rsidRPr="00122A6D" w:rsidRDefault="00783E12" w:rsidP="00E8574C">
            <w:pPr>
              <w:jc w:val="center"/>
              <w:rPr>
                <w:rFonts w:cs="Times New Roman"/>
                <w:sz w:val="20"/>
                <w:szCs w:val="20"/>
              </w:rPr>
            </w:pPr>
            <w:r>
              <w:rPr>
                <w:rFonts w:cs="Times New Roman"/>
                <w:sz w:val="20"/>
                <w:szCs w:val="20"/>
              </w:rPr>
              <w:t>Tel.</w:t>
            </w:r>
            <w:r w:rsidRPr="00122A6D">
              <w:rPr>
                <w:rFonts w:cs="Times New Roman"/>
                <w:sz w:val="20"/>
                <w:szCs w:val="20"/>
              </w:rPr>
              <w:t>5</w:t>
            </w:r>
            <w:r>
              <w:rPr>
                <w:rFonts w:cs="Times New Roman"/>
                <w:sz w:val="20"/>
                <w:szCs w:val="20"/>
              </w:rPr>
              <w:t>271183</w:t>
            </w:r>
          </w:p>
          <w:p w14:paraId="25442D44" w14:textId="77777777" w:rsidR="00783E12" w:rsidRPr="00122A6D" w:rsidRDefault="00EE5B22" w:rsidP="00E8574C">
            <w:pPr>
              <w:jc w:val="center"/>
              <w:rPr>
                <w:rFonts w:cs="Times New Roman"/>
                <w:sz w:val="20"/>
                <w:szCs w:val="20"/>
              </w:rPr>
            </w:pPr>
            <w:hyperlink r:id="rId22" w:history="1">
              <w:r w:rsidR="00783E12" w:rsidRPr="004E3137">
                <w:rPr>
                  <w:rStyle w:val="Hyperlink"/>
                </w:rPr>
                <w:t>a</w:t>
              </w:r>
              <w:r w:rsidR="00783E12" w:rsidRPr="004E3137">
                <w:rPr>
                  <w:rStyle w:val="Hyperlink"/>
                  <w:rFonts w:cs="Times New Roman"/>
                  <w:sz w:val="20"/>
                  <w:szCs w:val="20"/>
                </w:rPr>
                <w:t>go@warren.ee</w:t>
              </w:r>
            </w:hyperlink>
            <w:r w:rsidR="00783E12">
              <w:rPr>
                <w:rFonts w:cs="Times New Roman"/>
                <w:sz w:val="20"/>
                <w:szCs w:val="20"/>
              </w:rPr>
              <w:t xml:space="preserve"> </w:t>
            </w:r>
          </w:p>
        </w:tc>
        <w:tc>
          <w:tcPr>
            <w:tcW w:w="1550" w:type="dxa"/>
            <w:tcBorders>
              <w:bottom w:val="single" w:sz="4" w:space="0" w:color="auto"/>
            </w:tcBorders>
          </w:tcPr>
          <w:p w14:paraId="073E4E5F" w14:textId="6432221C" w:rsidR="00783E12" w:rsidRPr="00122A6D" w:rsidRDefault="00783E12" w:rsidP="00783E12">
            <w:pPr>
              <w:rPr>
                <w:rFonts w:cs="Times New Roman"/>
                <w:sz w:val="20"/>
                <w:szCs w:val="20"/>
              </w:rPr>
            </w:pPr>
            <w:r>
              <w:rPr>
                <w:rFonts w:cs="Times New Roman"/>
                <w:sz w:val="20"/>
                <w:szCs w:val="20"/>
              </w:rPr>
              <w:t xml:space="preserve"> Ahto Karja</w:t>
            </w:r>
          </w:p>
        </w:tc>
      </w:tr>
      <w:tr w:rsidR="00783E12" w14:paraId="18451246" w14:textId="77777777" w:rsidTr="009763F7">
        <w:trPr>
          <w:trHeight w:val="362"/>
        </w:trPr>
        <w:tc>
          <w:tcPr>
            <w:tcW w:w="462" w:type="dxa"/>
          </w:tcPr>
          <w:p w14:paraId="568C1A59" w14:textId="77777777" w:rsidR="00783E12" w:rsidRPr="00122A6D" w:rsidRDefault="00783E12" w:rsidP="00E8574C">
            <w:pPr>
              <w:rPr>
                <w:rFonts w:cs="Times New Roman"/>
                <w:sz w:val="20"/>
                <w:szCs w:val="20"/>
              </w:rPr>
            </w:pPr>
            <w:r w:rsidRPr="00122A6D">
              <w:rPr>
                <w:rFonts w:cs="Times New Roman"/>
                <w:sz w:val="20"/>
                <w:szCs w:val="20"/>
              </w:rPr>
              <w:t>8</w:t>
            </w:r>
          </w:p>
        </w:tc>
        <w:tc>
          <w:tcPr>
            <w:tcW w:w="1474" w:type="dxa"/>
          </w:tcPr>
          <w:p w14:paraId="57DB9C2D" w14:textId="07E49EEE" w:rsidR="00783E12" w:rsidRPr="00122A6D" w:rsidRDefault="00783E12" w:rsidP="00E8574C">
            <w:pPr>
              <w:rPr>
                <w:rFonts w:cs="Times New Roman"/>
                <w:sz w:val="20"/>
                <w:szCs w:val="20"/>
              </w:rPr>
            </w:pPr>
            <w:r>
              <w:rPr>
                <w:rFonts w:cs="Times New Roman"/>
                <w:sz w:val="20"/>
                <w:szCs w:val="20"/>
              </w:rPr>
              <w:t>Ahto Karja</w:t>
            </w:r>
          </w:p>
        </w:tc>
        <w:tc>
          <w:tcPr>
            <w:tcW w:w="1844" w:type="dxa"/>
            <w:vMerge/>
          </w:tcPr>
          <w:p w14:paraId="1F034E01" w14:textId="77777777" w:rsidR="00783E12" w:rsidRPr="00122A6D" w:rsidRDefault="00783E12" w:rsidP="00E8574C">
            <w:pPr>
              <w:rPr>
                <w:rFonts w:cs="Times New Roman"/>
                <w:sz w:val="20"/>
                <w:szCs w:val="20"/>
              </w:rPr>
            </w:pPr>
          </w:p>
        </w:tc>
        <w:tc>
          <w:tcPr>
            <w:tcW w:w="1091" w:type="dxa"/>
          </w:tcPr>
          <w:p w14:paraId="0299DEE4" w14:textId="37AB6049" w:rsidR="00783E12" w:rsidRDefault="00783E12" w:rsidP="00E8574C">
            <w:pPr>
              <w:jc w:val="center"/>
              <w:rPr>
                <w:rFonts w:cs="Times New Roman"/>
                <w:sz w:val="20"/>
                <w:szCs w:val="20"/>
              </w:rPr>
            </w:pPr>
            <w:r>
              <w:rPr>
                <w:rFonts w:cs="Times New Roman"/>
                <w:sz w:val="20"/>
                <w:szCs w:val="20"/>
              </w:rPr>
              <w:t>Kesk</w:t>
            </w:r>
          </w:p>
          <w:p w14:paraId="5CD4462B" w14:textId="70EB0132" w:rsidR="00783E12" w:rsidRPr="00122A6D" w:rsidRDefault="00783E12" w:rsidP="00E8574C">
            <w:pPr>
              <w:jc w:val="center"/>
              <w:rPr>
                <w:rFonts w:cs="Times New Roman"/>
                <w:sz w:val="20"/>
                <w:szCs w:val="20"/>
              </w:rPr>
            </w:pPr>
            <w:r>
              <w:rPr>
                <w:rFonts w:cs="Times New Roman"/>
                <w:sz w:val="20"/>
                <w:szCs w:val="20"/>
              </w:rPr>
              <w:t>eri</w:t>
            </w:r>
          </w:p>
        </w:tc>
        <w:tc>
          <w:tcPr>
            <w:tcW w:w="1240" w:type="dxa"/>
          </w:tcPr>
          <w:p w14:paraId="5694B63D" w14:textId="210BE3C9" w:rsidR="00783E12" w:rsidRPr="00122A6D" w:rsidRDefault="00783E12" w:rsidP="00E8574C">
            <w:pPr>
              <w:jc w:val="center"/>
              <w:rPr>
                <w:rFonts w:cs="Times New Roman"/>
                <w:sz w:val="20"/>
                <w:szCs w:val="20"/>
              </w:rPr>
            </w:pPr>
            <w:r>
              <w:rPr>
                <w:rFonts w:cs="Times New Roman"/>
                <w:sz w:val="20"/>
                <w:szCs w:val="20"/>
              </w:rPr>
              <w:t>Al. 2013.a</w:t>
            </w:r>
          </w:p>
        </w:tc>
        <w:tc>
          <w:tcPr>
            <w:tcW w:w="2462" w:type="dxa"/>
            <w:tcBorders>
              <w:bottom w:val="single" w:sz="4" w:space="0" w:color="auto"/>
            </w:tcBorders>
            <w:shd w:val="clear" w:color="auto" w:fill="auto"/>
          </w:tcPr>
          <w:p w14:paraId="22201B1A" w14:textId="05259B61" w:rsidR="00783E12" w:rsidRDefault="00783E12" w:rsidP="00E8574C">
            <w:pPr>
              <w:jc w:val="center"/>
              <w:rPr>
                <w:rFonts w:cs="Times New Roman"/>
                <w:sz w:val="20"/>
                <w:szCs w:val="20"/>
              </w:rPr>
            </w:pPr>
            <w:r>
              <w:rPr>
                <w:rFonts w:cs="Times New Roman"/>
                <w:sz w:val="20"/>
                <w:szCs w:val="20"/>
              </w:rPr>
              <w:t>Tel. 5067269</w:t>
            </w:r>
          </w:p>
          <w:p w14:paraId="44BC7F39" w14:textId="26B5EB8A" w:rsidR="00783E12" w:rsidRPr="00122A6D" w:rsidRDefault="00EE5B22" w:rsidP="00E8574C">
            <w:pPr>
              <w:jc w:val="center"/>
              <w:rPr>
                <w:rFonts w:cs="Times New Roman"/>
                <w:sz w:val="20"/>
                <w:szCs w:val="20"/>
              </w:rPr>
            </w:pPr>
            <w:hyperlink r:id="rId23" w:history="1">
              <w:r w:rsidR="00783E12" w:rsidRPr="00FE5F56">
                <w:rPr>
                  <w:rStyle w:val="Hyperlink"/>
                </w:rPr>
                <w:t>ahto@warren.ee</w:t>
              </w:r>
            </w:hyperlink>
            <w:r w:rsidR="00783E12">
              <w:t xml:space="preserve"> </w:t>
            </w:r>
          </w:p>
        </w:tc>
        <w:tc>
          <w:tcPr>
            <w:tcW w:w="1550" w:type="dxa"/>
            <w:tcBorders>
              <w:bottom w:val="single" w:sz="4" w:space="0" w:color="auto"/>
            </w:tcBorders>
          </w:tcPr>
          <w:p w14:paraId="031A052C" w14:textId="77777777" w:rsidR="00783E12" w:rsidRPr="00122A6D" w:rsidRDefault="00783E12" w:rsidP="00E8574C">
            <w:pPr>
              <w:jc w:val="center"/>
              <w:rPr>
                <w:rFonts w:cs="Times New Roman"/>
                <w:sz w:val="20"/>
                <w:szCs w:val="20"/>
              </w:rPr>
            </w:pPr>
            <w:r>
              <w:rPr>
                <w:rFonts w:cs="Times New Roman"/>
                <w:sz w:val="20"/>
                <w:szCs w:val="20"/>
              </w:rPr>
              <w:t>Ago Ahu</w:t>
            </w:r>
          </w:p>
        </w:tc>
      </w:tr>
      <w:tr w:rsidR="00783E12" w14:paraId="0F304456" w14:textId="77777777" w:rsidTr="009763F7">
        <w:trPr>
          <w:trHeight w:val="360"/>
        </w:trPr>
        <w:tc>
          <w:tcPr>
            <w:tcW w:w="462" w:type="dxa"/>
          </w:tcPr>
          <w:p w14:paraId="2CDABE22" w14:textId="77777777" w:rsidR="00783E12" w:rsidRPr="00122A6D" w:rsidRDefault="00783E12" w:rsidP="00E8574C">
            <w:pPr>
              <w:rPr>
                <w:rFonts w:cs="Times New Roman"/>
                <w:sz w:val="20"/>
                <w:szCs w:val="20"/>
              </w:rPr>
            </w:pPr>
            <w:r w:rsidRPr="00122A6D">
              <w:rPr>
                <w:rFonts w:cs="Times New Roman"/>
                <w:sz w:val="20"/>
                <w:szCs w:val="20"/>
              </w:rPr>
              <w:t>9</w:t>
            </w:r>
          </w:p>
        </w:tc>
        <w:tc>
          <w:tcPr>
            <w:tcW w:w="1474" w:type="dxa"/>
          </w:tcPr>
          <w:p w14:paraId="5EBCD965" w14:textId="5D24B3C5" w:rsidR="00783E12" w:rsidRPr="00122A6D" w:rsidRDefault="005C3C1C" w:rsidP="00E8574C">
            <w:pPr>
              <w:rPr>
                <w:rFonts w:cs="Times New Roman"/>
                <w:sz w:val="20"/>
                <w:szCs w:val="20"/>
              </w:rPr>
            </w:pPr>
            <w:r>
              <w:rPr>
                <w:rFonts w:cs="Times New Roman"/>
                <w:sz w:val="20"/>
                <w:szCs w:val="20"/>
              </w:rPr>
              <w:t>Tarvo Kuldkepp</w:t>
            </w:r>
          </w:p>
        </w:tc>
        <w:tc>
          <w:tcPr>
            <w:tcW w:w="1844" w:type="dxa"/>
          </w:tcPr>
          <w:p w14:paraId="0DECD6A1" w14:textId="589B0E40" w:rsidR="00783E12" w:rsidRPr="00122A6D" w:rsidRDefault="00783E12" w:rsidP="00E8574C">
            <w:pPr>
              <w:rPr>
                <w:rFonts w:cs="Times New Roman"/>
                <w:sz w:val="20"/>
                <w:szCs w:val="20"/>
              </w:rPr>
            </w:pPr>
            <w:r>
              <w:rPr>
                <w:rFonts w:cs="Times New Roman"/>
                <w:sz w:val="20"/>
                <w:szCs w:val="20"/>
              </w:rPr>
              <w:t>Abiteemeister</w:t>
            </w:r>
          </w:p>
        </w:tc>
        <w:tc>
          <w:tcPr>
            <w:tcW w:w="1091" w:type="dxa"/>
          </w:tcPr>
          <w:p w14:paraId="4EEBC6D1" w14:textId="49911523" w:rsidR="00783E12" w:rsidRDefault="00783E12" w:rsidP="00E8574C">
            <w:pPr>
              <w:jc w:val="center"/>
              <w:rPr>
                <w:rFonts w:cs="Times New Roman"/>
                <w:sz w:val="20"/>
                <w:szCs w:val="20"/>
              </w:rPr>
            </w:pPr>
            <w:r w:rsidRPr="00122A6D">
              <w:rPr>
                <w:rFonts w:cs="Times New Roman"/>
                <w:sz w:val="20"/>
                <w:szCs w:val="20"/>
              </w:rPr>
              <w:t>K</w:t>
            </w:r>
            <w:r>
              <w:rPr>
                <w:rFonts w:cs="Times New Roman"/>
                <w:sz w:val="20"/>
                <w:szCs w:val="20"/>
              </w:rPr>
              <w:t>esk</w:t>
            </w:r>
          </w:p>
          <w:p w14:paraId="51F29748" w14:textId="0B0AEE2D" w:rsidR="00783E12" w:rsidRPr="00122A6D" w:rsidRDefault="00783E12" w:rsidP="00E8574C">
            <w:pPr>
              <w:jc w:val="center"/>
              <w:rPr>
                <w:rFonts w:cs="Times New Roman"/>
                <w:sz w:val="20"/>
                <w:szCs w:val="20"/>
              </w:rPr>
            </w:pPr>
            <w:r>
              <w:rPr>
                <w:rFonts w:cs="Times New Roman"/>
                <w:sz w:val="20"/>
                <w:szCs w:val="20"/>
              </w:rPr>
              <w:t>eri</w:t>
            </w:r>
          </w:p>
        </w:tc>
        <w:tc>
          <w:tcPr>
            <w:tcW w:w="1240" w:type="dxa"/>
          </w:tcPr>
          <w:p w14:paraId="62A29938" w14:textId="71AC1642" w:rsidR="00783E12" w:rsidRPr="00122A6D" w:rsidRDefault="00783E12" w:rsidP="00E8574C">
            <w:pPr>
              <w:jc w:val="center"/>
              <w:rPr>
                <w:rFonts w:cs="Times New Roman"/>
                <w:sz w:val="20"/>
                <w:szCs w:val="20"/>
              </w:rPr>
            </w:pPr>
            <w:r w:rsidRPr="00122A6D">
              <w:rPr>
                <w:rFonts w:cs="Times New Roman"/>
                <w:sz w:val="20"/>
                <w:szCs w:val="20"/>
              </w:rPr>
              <w:t xml:space="preserve">Al. </w:t>
            </w:r>
            <w:r>
              <w:rPr>
                <w:rFonts w:cs="Times New Roman"/>
                <w:sz w:val="20"/>
                <w:szCs w:val="20"/>
              </w:rPr>
              <w:t>1984</w:t>
            </w:r>
          </w:p>
        </w:tc>
        <w:tc>
          <w:tcPr>
            <w:tcW w:w="2462" w:type="dxa"/>
            <w:tcBorders>
              <w:bottom w:val="single" w:sz="4" w:space="0" w:color="auto"/>
            </w:tcBorders>
            <w:shd w:val="clear" w:color="auto" w:fill="auto"/>
          </w:tcPr>
          <w:p w14:paraId="464286DD" w14:textId="77777777" w:rsidR="00783E12" w:rsidRDefault="00783E12" w:rsidP="00783E12">
            <w:pPr>
              <w:jc w:val="center"/>
              <w:rPr>
                <w:rFonts w:cs="Times New Roman"/>
                <w:sz w:val="20"/>
                <w:szCs w:val="20"/>
              </w:rPr>
            </w:pPr>
            <w:r>
              <w:rPr>
                <w:rFonts w:cs="Times New Roman"/>
                <w:sz w:val="20"/>
                <w:szCs w:val="20"/>
              </w:rPr>
              <w:t>Tel. 5049136</w:t>
            </w:r>
          </w:p>
          <w:p w14:paraId="3EB24BD2" w14:textId="1A4EBEAA" w:rsidR="00783E12" w:rsidRPr="00122A6D" w:rsidRDefault="00EE5B22" w:rsidP="00783E12">
            <w:pPr>
              <w:jc w:val="center"/>
              <w:rPr>
                <w:rFonts w:cs="Times New Roman"/>
                <w:sz w:val="20"/>
                <w:szCs w:val="20"/>
              </w:rPr>
            </w:pPr>
            <w:hyperlink r:id="rId24" w:history="1">
              <w:r w:rsidR="00783E12" w:rsidRPr="00FE5F56">
                <w:rPr>
                  <w:rStyle w:val="Hyperlink"/>
                  <w:rFonts w:cs="Times New Roman"/>
                  <w:sz w:val="20"/>
                  <w:szCs w:val="20"/>
                </w:rPr>
                <w:t>tarvo@warren.ee</w:t>
              </w:r>
            </w:hyperlink>
            <w:r w:rsidR="00783E12">
              <w:rPr>
                <w:rFonts w:cs="Times New Roman"/>
                <w:sz w:val="20"/>
                <w:szCs w:val="20"/>
              </w:rPr>
              <w:t xml:space="preserve"> </w:t>
            </w:r>
          </w:p>
        </w:tc>
        <w:tc>
          <w:tcPr>
            <w:tcW w:w="1550" w:type="dxa"/>
            <w:tcBorders>
              <w:bottom w:val="single" w:sz="4" w:space="0" w:color="auto"/>
            </w:tcBorders>
          </w:tcPr>
          <w:p w14:paraId="5F5D0907" w14:textId="12BA84BB" w:rsidR="00783E12" w:rsidRPr="00122A6D" w:rsidRDefault="00783E12" w:rsidP="00E8574C">
            <w:pPr>
              <w:jc w:val="center"/>
              <w:rPr>
                <w:rFonts w:cs="Times New Roman"/>
                <w:sz w:val="20"/>
                <w:szCs w:val="20"/>
              </w:rPr>
            </w:pPr>
            <w:r>
              <w:rPr>
                <w:rFonts w:cs="Times New Roman"/>
                <w:sz w:val="20"/>
                <w:szCs w:val="20"/>
              </w:rPr>
              <w:t>Aive Sakkius</w:t>
            </w:r>
          </w:p>
        </w:tc>
      </w:tr>
      <w:tr w:rsidR="00783E12" w14:paraId="6CFC398A" w14:textId="77777777" w:rsidTr="009763F7">
        <w:trPr>
          <w:trHeight w:val="360"/>
        </w:trPr>
        <w:tc>
          <w:tcPr>
            <w:tcW w:w="462" w:type="dxa"/>
          </w:tcPr>
          <w:p w14:paraId="4DCAA241" w14:textId="0EC68A85" w:rsidR="00783E12" w:rsidRPr="00122A6D" w:rsidRDefault="00783E12" w:rsidP="00E8574C">
            <w:pPr>
              <w:rPr>
                <w:rFonts w:cs="Times New Roman"/>
                <w:sz w:val="20"/>
                <w:szCs w:val="20"/>
              </w:rPr>
            </w:pPr>
            <w:r w:rsidRPr="00122A6D">
              <w:rPr>
                <w:rFonts w:cs="Times New Roman"/>
                <w:sz w:val="20"/>
                <w:szCs w:val="20"/>
              </w:rPr>
              <w:t>1</w:t>
            </w:r>
            <w:r>
              <w:rPr>
                <w:rFonts w:cs="Times New Roman"/>
                <w:sz w:val="20"/>
                <w:szCs w:val="20"/>
              </w:rPr>
              <w:t>0</w:t>
            </w:r>
          </w:p>
        </w:tc>
        <w:tc>
          <w:tcPr>
            <w:tcW w:w="1474" w:type="dxa"/>
          </w:tcPr>
          <w:p w14:paraId="71BF6D41" w14:textId="77777777" w:rsidR="00783E12" w:rsidRPr="00122A6D" w:rsidRDefault="00783E12" w:rsidP="00E8574C">
            <w:pPr>
              <w:rPr>
                <w:rFonts w:cs="Times New Roman"/>
                <w:sz w:val="20"/>
                <w:szCs w:val="20"/>
              </w:rPr>
            </w:pPr>
            <w:r>
              <w:rPr>
                <w:rFonts w:cs="Times New Roman"/>
                <w:sz w:val="20"/>
                <w:szCs w:val="20"/>
              </w:rPr>
              <w:t>Aive Sakkius</w:t>
            </w:r>
          </w:p>
        </w:tc>
        <w:tc>
          <w:tcPr>
            <w:tcW w:w="1844" w:type="dxa"/>
          </w:tcPr>
          <w:p w14:paraId="57CF480E" w14:textId="4F7E9C11" w:rsidR="00783E12" w:rsidRPr="00122A6D" w:rsidRDefault="00783E12" w:rsidP="00E8574C">
            <w:pPr>
              <w:rPr>
                <w:rFonts w:cs="Times New Roman"/>
                <w:sz w:val="20"/>
                <w:szCs w:val="20"/>
              </w:rPr>
            </w:pPr>
            <w:r>
              <w:rPr>
                <w:rFonts w:cs="Times New Roman"/>
                <w:sz w:val="20"/>
                <w:szCs w:val="20"/>
              </w:rPr>
              <w:t>Abit</w:t>
            </w:r>
            <w:r w:rsidRPr="00122A6D">
              <w:rPr>
                <w:rFonts w:cs="Times New Roman"/>
                <w:sz w:val="20"/>
                <w:szCs w:val="20"/>
              </w:rPr>
              <w:t>eemeister</w:t>
            </w:r>
          </w:p>
        </w:tc>
        <w:tc>
          <w:tcPr>
            <w:tcW w:w="1091" w:type="dxa"/>
          </w:tcPr>
          <w:p w14:paraId="460C1B3A" w14:textId="77777777" w:rsidR="00783E12" w:rsidRPr="00122A6D" w:rsidRDefault="00783E12" w:rsidP="00E8574C">
            <w:pPr>
              <w:jc w:val="center"/>
              <w:rPr>
                <w:rFonts w:cs="Times New Roman"/>
                <w:sz w:val="20"/>
                <w:szCs w:val="20"/>
              </w:rPr>
            </w:pPr>
            <w:r>
              <w:rPr>
                <w:rFonts w:cs="Times New Roman"/>
                <w:sz w:val="20"/>
                <w:szCs w:val="20"/>
              </w:rPr>
              <w:t>kesk</w:t>
            </w:r>
          </w:p>
        </w:tc>
        <w:tc>
          <w:tcPr>
            <w:tcW w:w="1240" w:type="dxa"/>
          </w:tcPr>
          <w:p w14:paraId="597D4740" w14:textId="77777777" w:rsidR="00783E12" w:rsidRPr="00122A6D" w:rsidRDefault="00783E12" w:rsidP="00E8574C">
            <w:pPr>
              <w:jc w:val="center"/>
              <w:rPr>
                <w:rFonts w:cs="Times New Roman"/>
                <w:sz w:val="20"/>
                <w:szCs w:val="20"/>
              </w:rPr>
            </w:pPr>
            <w:r w:rsidRPr="00122A6D">
              <w:rPr>
                <w:rFonts w:cs="Times New Roman"/>
                <w:sz w:val="20"/>
                <w:szCs w:val="20"/>
              </w:rPr>
              <w:t xml:space="preserve">Al. </w:t>
            </w:r>
            <w:r>
              <w:rPr>
                <w:rFonts w:cs="Times New Roman"/>
                <w:sz w:val="20"/>
                <w:szCs w:val="20"/>
              </w:rPr>
              <w:t>2016</w:t>
            </w:r>
            <w:r w:rsidRPr="00122A6D">
              <w:rPr>
                <w:rFonts w:cs="Times New Roman"/>
                <w:sz w:val="20"/>
                <w:szCs w:val="20"/>
              </w:rPr>
              <w:t>.a</w:t>
            </w:r>
          </w:p>
          <w:p w14:paraId="36235185" w14:textId="77777777" w:rsidR="00783E12" w:rsidRPr="00122A6D" w:rsidRDefault="00783E12" w:rsidP="00E8574C">
            <w:pPr>
              <w:jc w:val="center"/>
              <w:rPr>
                <w:rFonts w:cs="Times New Roman"/>
                <w:b/>
                <w:sz w:val="20"/>
                <w:szCs w:val="20"/>
              </w:rPr>
            </w:pPr>
          </w:p>
        </w:tc>
        <w:tc>
          <w:tcPr>
            <w:tcW w:w="2462" w:type="dxa"/>
            <w:tcBorders>
              <w:bottom w:val="single" w:sz="4" w:space="0" w:color="auto"/>
            </w:tcBorders>
            <w:shd w:val="clear" w:color="auto" w:fill="auto"/>
          </w:tcPr>
          <w:p w14:paraId="03FB2B0B" w14:textId="77777777" w:rsidR="00783E12" w:rsidRPr="00122A6D" w:rsidRDefault="00783E12" w:rsidP="00E8574C">
            <w:pPr>
              <w:jc w:val="center"/>
              <w:rPr>
                <w:rFonts w:cs="Times New Roman"/>
                <w:sz w:val="20"/>
                <w:szCs w:val="20"/>
              </w:rPr>
            </w:pPr>
            <w:r w:rsidRPr="00122A6D">
              <w:rPr>
                <w:rFonts w:cs="Times New Roman"/>
                <w:sz w:val="20"/>
                <w:szCs w:val="20"/>
              </w:rPr>
              <w:t>Tel.</w:t>
            </w:r>
            <w:r>
              <w:rPr>
                <w:rFonts w:cs="Times New Roman"/>
                <w:sz w:val="20"/>
                <w:szCs w:val="20"/>
              </w:rPr>
              <w:t xml:space="preserve"> 51901421</w:t>
            </w:r>
          </w:p>
          <w:p w14:paraId="55AF02A9" w14:textId="77777777" w:rsidR="00783E12" w:rsidRPr="00122A6D" w:rsidRDefault="00EE5B22" w:rsidP="00E8574C">
            <w:pPr>
              <w:jc w:val="center"/>
              <w:rPr>
                <w:rFonts w:cs="Times New Roman"/>
                <w:sz w:val="20"/>
                <w:szCs w:val="20"/>
              </w:rPr>
            </w:pPr>
            <w:hyperlink r:id="rId25" w:history="1">
              <w:r w:rsidR="00783E12" w:rsidRPr="004E3137">
                <w:rPr>
                  <w:rStyle w:val="Hyperlink"/>
                  <w:rFonts w:cs="Times New Roman"/>
                  <w:sz w:val="20"/>
                  <w:szCs w:val="20"/>
                </w:rPr>
                <w:t>aive@warren.ee</w:t>
              </w:r>
            </w:hyperlink>
          </w:p>
        </w:tc>
        <w:tc>
          <w:tcPr>
            <w:tcW w:w="1550" w:type="dxa"/>
            <w:tcBorders>
              <w:bottom w:val="single" w:sz="4" w:space="0" w:color="auto"/>
            </w:tcBorders>
          </w:tcPr>
          <w:p w14:paraId="1E563A03" w14:textId="1DD2BE39" w:rsidR="00783E12" w:rsidRPr="00122A6D" w:rsidRDefault="00783E12" w:rsidP="00E8574C">
            <w:pPr>
              <w:jc w:val="center"/>
              <w:rPr>
                <w:rFonts w:cs="Times New Roman"/>
                <w:sz w:val="20"/>
                <w:szCs w:val="20"/>
              </w:rPr>
            </w:pPr>
            <w:r>
              <w:rPr>
                <w:rFonts w:cs="Times New Roman"/>
                <w:sz w:val="20"/>
                <w:szCs w:val="20"/>
              </w:rPr>
              <w:t>Tarvo Kuldkepp</w:t>
            </w:r>
          </w:p>
        </w:tc>
      </w:tr>
    </w:tbl>
    <w:p w14:paraId="47841D99" w14:textId="77777777" w:rsidR="00F13BA5" w:rsidRPr="00656BD3" w:rsidRDefault="00F13BA5" w:rsidP="00656BD3">
      <w:pPr>
        <w:spacing w:after="0"/>
        <w:jc w:val="both"/>
        <w:rPr>
          <w:rFonts w:cs="Times New Roman"/>
          <w:noProof/>
        </w:rPr>
      </w:pPr>
    </w:p>
    <w:p w14:paraId="733E103C" w14:textId="32B30208" w:rsidR="001F7370" w:rsidRDefault="000C32E9" w:rsidP="000C32E9">
      <w:pPr>
        <w:spacing w:before="120" w:after="0"/>
        <w:jc w:val="both"/>
        <w:rPr>
          <w:rFonts w:cs="Times New Roman"/>
          <w:noProof/>
        </w:rPr>
      </w:pPr>
      <w:r w:rsidRPr="00636E60">
        <w:rPr>
          <w:rFonts w:cs="Times New Roman"/>
          <w:noProof/>
        </w:rPr>
        <w:t>Tabel 2.</w:t>
      </w:r>
      <w:r w:rsidRPr="00636E60">
        <w:rPr>
          <w:rFonts w:cs="Times New Roman"/>
          <w:b/>
          <w:noProof/>
        </w:rPr>
        <w:t xml:space="preserve"> </w:t>
      </w:r>
      <w:r w:rsidRPr="00636E60">
        <w:rPr>
          <w:rFonts w:cs="Times New Roman"/>
          <w:noProof/>
        </w:rPr>
        <w:t xml:space="preserve">Võtmeisikute pädevus </w:t>
      </w:r>
    </w:p>
    <w:p w14:paraId="127A744E" w14:textId="77777777" w:rsidR="00073448" w:rsidRPr="000C576C" w:rsidRDefault="00073448" w:rsidP="000C32E9">
      <w:pPr>
        <w:spacing w:before="120" w:after="0"/>
        <w:jc w:val="both"/>
        <w:rPr>
          <w:rFonts w:cs="Times New Roman"/>
          <w:noProof/>
        </w:rPr>
      </w:pPr>
    </w:p>
    <w:tbl>
      <w:tblPr>
        <w:tblStyle w:val="TableGrid"/>
        <w:tblW w:w="9351" w:type="dxa"/>
        <w:jc w:val="center"/>
        <w:tblLook w:val="04A0" w:firstRow="1" w:lastRow="0" w:firstColumn="1" w:lastColumn="0" w:noHBand="0" w:noVBand="1"/>
      </w:tblPr>
      <w:tblGrid>
        <w:gridCol w:w="2496"/>
        <w:gridCol w:w="1692"/>
        <w:gridCol w:w="1450"/>
        <w:gridCol w:w="1526"/>
        <w:gridCol w:w="2187"/>
      </w:tblGrid>
      <w:tr w:rsidR="000C32E9" w:rsidRPr="00A00189" w14:paraId="58557F48" w14:textId="77777777" w:rsidTr="00E8574C">
        <w:trPr>
          <w:trHeight w:val="603"/>
          <w:jc w:val="center"/>
        </w:trPr>
        <w:tc>
          <w:tcPr>
            <w:tcW w:w="2496" w:type="dxa"/>
          </w:tcPr>
          <w:p w14:paraId="0C2A6A51"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Võtmeisik</w:t>
            </w:r>
          </w:p>
        </w:tc>
        <w:tc>
          <w:tcPr>
            <w:tcW w:w="1692" w:type="dxa"/>
          </w:tcPr>
          <w:p w14:paraId="523D5F32"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Töökogemus</w:t>
            </w:r>
          </w:p>
        </w:tc>
        <w:tc>
          <w:tcPr>
            <w:tcW w:w="1450" w:type="dxa"/>
          </w:tcPr>
          <w:p w14:paraId="1779DCBB"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Haridus</w:t>
            </w:r>
          </w:p>
        </w:tc>
        <w:tc>
          <w:tcPr>
            <w:tcW w:w="1526" w:type="dxa"/>
          </w:tcPr>
          <w:p w14:paraId="3915A410"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Kutsetase (olemasolul)</w:t>
            </w:r>
          </w:p>
        </w:tc>
        <w:tc>
          <w:tcPr>
            <w:tcW w:w="2187" w:type="dxa"/>
          </w:tcPr>
          <w:p w14:paraId="0E43C126"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Varasem osalemine sarnaste lepingu täitmises</w:t>
            </w:r>
          </w:p>
        </w:tc>
      </w:tr>
      <w:tr w:rsidR="000C32E9" w:rsidRPr="00A00189" w14:paraId="1A313B1A" w14:textId="77777777" w:rsidTr="00E8574C">
        <w:trPr>
          <w:trHeight w:val="201"/>
          <w:jc w:val="center"/>
        </w:trPr>
        <w:tc>
          <w:tcPr>
            <w:tcW w:w="2496" w:type="dxa"/>
          </w:tcPr>
          <w:p w14:paraId="6A60A9F7"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Hooldejuht</w:t>
            </w:r>
            <w:r w:rsidRPr="00A00189">
              <w:rPr>
                <w:rStyle w:val="FootnoteReference"/>
                <w:rFonts w:asciiTheme="minorHAnsi" w:hAnsiTheme="minorHAnsi" w:cstheme="minorHAnsi"/>
                <w:noProof/>
                <w:szCs w:val="24"/>
              </w:rPr>
              <w:footnoteReference w:id="3"/>
            </w:r>
          </w:p>
          <w:p w14:paraId="5F69A4AD" w14:textId="77777777" w:rsidR="00AA26DD" w:rsidRPr="00A00189" w:rsidRDefault="00AA26DD" w:rsidP="00E8574C">
            <w:pPr>
              <w:jc w:val="both"/>
              <w:rPr>
                <w:rFonts w:asciiTheme="minorHAnsi" w:hAnsiTheme="minorHAnsi" w:cstheme="minorHAnsi"/>
                <w:noProof/>
                <w:szCs w:val="24"/>
              </w:rPr>
            </w:pPr>
          </w:p>
          <w:p w14:paraId="6300DB00" w14:textId="2CB1E92C" w:rsidR="00AA26DD"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Kristjan-Raul Pettinen</w:t>
            </w:r>
          </w:p>
        </w:tc>
        <w:tc>
          <w:tcPr>
            <w:tcW w:w="1692" w:type="dxa"/>
          </w:tcPr>
          <w:p w14:paraId="32DE73C8" w14:textId="2553F0B5" w:rsidR="000C32E9"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Alates 2002</w:t>
            </w:r>
          </w:p>
        </w:tc>
        <w:tc>
          <w:tcPr>
            <w:tcW w:w="1450" w:type="dxa"/>
          </w:tcPr>
          <w:p w14:paraId="1B0C7EE6" w14:textId="701DFA9D" w:rsidR="000C32E9" w:rsidRPr="00A00189" w:rsidRDefault="004F7349" w:rsidP="00E8574C">
            <w:pPr>
              <w:jc w:val="both"/>
              <w:rPr>
                <w:rFonts w:asciiTheme="minorHAnsi" w:hAnsiTheme="minorHAnsi" w:cstheme="minorHAnsi"/>
                <w:noProof/>
                <w:szCs w:val="24"/>
              </w:rPr>
            </w:pPr>
            <w:r w:rsidRPr="00A00189">
              <w:rPr>
                <w:rFonts w:asciiTheme="minorHAnsi" w:hAnsiTheme="minorHAnsi" w:cstheme="minorHAnsi"/>
                <w:noProof/>
                <w:szCs w:val="24"/>
              </w:rPr>
              <w:t>Kõrgharidus</w:t>
            </w:r>
          </w:p>
        </w:tc>
        <w:tc>
          <w:tcPr>
            <w:tcW w:w="1526" w:type="dxa"/>
          </w:tcPr>
          <w:p w14:paraId="496CFCB8" w14:textId="7A0FB609" w:rsidR="000C32E9" w:rsidRPr="00A00189" w:rsidRDefault="00B9363A" w:rsidP="00E8574C">
            <w:pPr>
              <w:jc w:val="both"/>
              <w:rPr>
                <w:rFonts w:asciiTheme="minorHAnsi" w:hAnsiTheme="minorHAnsi" w:cstheme="minorHAnsi"/>
                <w:noProof/>
                <w:szCs w:val="24"/>
              </w:rPr>
            </w:pPr>
            <w:r w:rsidRPr="00A00189">
              <w:rPr>
                <w:rFonts w:asciiTheme="minorHAnsi" w:hAnsiTheme="minorHAnsi" w:cstheme="minorHAnsi"/>
                <w:noProof/>
                <w:szCs w:val="24"/>
              </w:rPr>
              <w:t xml:space="preserve">   </w:t>
            </w:r>
            <w:r w:rsidR="004F7349" w:rsidRPr="00A00189">
              <w:rPr>
                <w:rFonts w:asciiTheme="minorHAnsi" w:hAnsiTheme="minorHAnsi" w:cstheme="minorHAnsi"/>
                <w:noProof/>
                <w:szCs w:val="24"/>
              </w:rPr>
              <w:t>Tase 7</w:t>
            </w:r>
          </w:p>
        </w:tc>
        <w:tc>
          <w:tcPr>
            <w:tcW w:w="2187" w:type="dxa"/>
          </w:tcPr>
          <w:p w14:paraId="7527FD66" w14:textId="3CAEC5B1" w:rsidR="000C32E9" w:rsidRPr="00A00189" w:rsidRDefault="004F7349" w:rsidP="00E8574C">
            <w:pPr>
              <w:jc w:val="both"/>
              <w:rPr>
                <w:rFonts w:asciiTheme="minorHAnsi" w:hAnsiTheme="minorHAnsi" w:cstheme="minorHAnsi"/>
                <w:noProof/>
                <w:szCs w:val="24"/>
              </w:rPr>
            </w:pPr>
            <w:r w:rsidRPr="00A00189">
              <w:rPr>
                <w:rFonts w:asciiTheme="minorHAnsi" w:hAnsiTheme="minorHAnsi" w:cstheme="minorHAnsi"/>
                <w:noProof/>
                <w:szCs w:val="24"/>
              </w:rPr>
              <w:t>Märjamaa teepiirkonna hooldeleping, Lääne maakonna hooldeleping</w:t>
            </w:r>
          </w:p>
        </w:tc>
      </w:tr>
      <w:tr w:rsidR="000C32E9" w:rsidRPr="00A00189" w14:paraId="6BB765E5" w14:textId="77777777" w:rsidTr="00E8574C">
        <w:trPr>
          <w:trHeight w:val="201"/>
          <w:jc w:val="center"/>
        </w:trPr>
        <w:tc>
          <w:tcPr>
            <w:tcW w:w="2496" w:type="dxa"/>
          </w:tcPr>
          <w:p w14:paraId="19CBE471"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Teemeister (teemeistrid)</w:t>
            </w:r>
            <w:r w:rsidRPr="00A00189">
              <w:rPr>
                <w:rStyle w:val="FootnoteReference"/>
                <w:rFonts w:asciiTheme="minorHAnsi" w:hAnsiTheme="minorHAnsi" w:cstheme="minorHAnsi"/>
                <w:noProof/>
                <w:szCs w:val="24"/>
              </w:rPr>
              <w:footnoteReference w:id="4"/>
            </w:r>
          </w:p>
          <w:p w14:paraId="4168F30C" w14:textId="77777777" w:rsidR="00AA26DD" w:rsidRPr="00A00189" w:rsidRDefault="00AA26DD" w:rsidP="00E8574C">
            <w:pPr>
              <w:jc w:val="both"/>
              <w:rPr>
                <w:rFonts w:asciiTheme="minorHAnsi" w:hAnsiTheme="minorHAnsi" w:cstheme="minorHAnsi"/>
                <w:noProof/>
                <w:szCs w:val="24"/>
              </w:rPr>
            </w:pPr>
          </w:p>
          <w:p w14:paraId="6DB51076" w14:textId="3BB653B3" w:rsidR="00AA26DD"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Ago Ahu</w:t>
            </w:r>
          </w:p>
        </w:tc>
        <w:tc>
          <w:tcPr>
            <w:tcW w:w="1692" w:type="dxa"/>
          </w:tcPr>
          <w:p w14:paraId="56456BA9" w14:textId="4468669E" w:rsidR="000C32E9"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Alates 1997</w:t>
            </w:r>
          </w:p>
        </w:tc>
        <w:tc>
          <w:tcPr>
            <w:tcW w:w="1450" w:type="dxa"/>
          </w:tcPr>
          <w:p w14:paraId="404028B5" w14:textId="143383E7" w:rsidR="000C32E9"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Keskeri</w:t>
            </w:r>
          </w:p>
        </w:tc>
        <w:tc>
          <w:tcPr>
            <w:tcW w:w="1526" w:type="dxa"/>
          </w:tcPr>
          <w:p w14:paraId="78667A52" w14:textId="0C410B29" w:rsidR="000C32E9"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 xml:space="preserve">        -</w:t>
            </w:r>
          </w:p>
        </w:tc>
        <w:tc>
          <w:tcPr>
            <w:tcW w:w="2187" w:type="dxa"/>
          </w:tcPr>
          <w:p w14:paraId="0E6FA270" w14:textId="01D76252" w:rsidR="000C32E9"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Keila teepiirkonna hooldeleping, Lääne maakonna hooldeleping</w:t>
            </w:r>
          </w:p>
        </w:tc>
      </w:tr>
      <w:tr w:rsidR="008321A0" w:rsidRPr="00A00189" w14:paraId="24198E2D" w14:textId="77777777" w:rsidTr="00E8574C">
        <w:trPr>
          <w:trHeight w:val="201"/>
          <w:jc w:val="center"/>
        </w:trPr>
        <w:tc>
          <w:tcPr>
            <w:tcW w:w="2496" w:type="dxa"/>
          </w:tcPr>
          <w:p w14:paraId="2F9FB218" w14:textId="2468A409" w:rsidR="008321A0"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Ahto Karja</w:t>
            </w:r>
          </w:p>
        </w:tc>
        <w:tc>
          <w:tcPr>
            <w:tcW w:w="1692" w:type="dxa"/>
          </w:tcPr>
          <w:p w14:paraId="1C801811" w14:textId="32B63CD9" w:rsidR="008321A0"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Alates 2013</w:t>
            </w:r>
          </w:p>
        </w:tc>
        <w:tc>
          <w:tcPr>
            <w:tcW w:w="1450" w:type="dxa"/>
          </w:tcPr>
          <w:p w14:paraId="7927F361" w14:textId="53D9B78A" w:rsidR="008321A0"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Keskeri</w:t>
            </w:r>
          </w:p>
        </w:tc>
        <w:tc>
          <w:tcPr>
            <w:tcW w:w="1526" w:type="dxa"/>
          </w:tcPr>
          <w:p w14:paraId="0CB0BAB7" w14:textId="1EDFF0AE" w:rsidR="008321A0"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Tase 6</w:t>
            </w:r>
          </w:p>
        </w:tc>
        <w:tc>
          <w:tcPr>
            <w:tcW w:w="2187" w:type="dxa"/>
          </w:tcPr>
          <w:p w14:paraId="72F7B64D" w14:textId="1F791C14" w:rsidR="008321A0" w:rsidRPr="00A00189" w:rsidRDefault="008321A0" w:rsidP="00E8574C">
            <w:pPr>
              <w:jc w:val="both"/>
              <w:rPr>
                <w:rFonts w:asciiTheme="minorHAnsi" w:hAnsiTheme="minorHAnsi" w:cstheme="minorHAnsi"/>
                <w:noProof/>
                <w:szCs w:val="24"/>
              </w:rPr>
            </w:pPr>
            <w:r w:rsidRPr="00A00189">
              <w:rPr>
                <w:rFonts w:asciiTheme="minorHAnsi" w:hAnsiTheme="minorHAnsi" w:cstheme="minorHAnsi"/>
                <w:noProof/>
                <w:szCs w:val="24"/>
              </w:rPr>
              <w:t>Tartu maakonna hooldeleping</w:t>
            </w:r>
          </w:p>
        </w:tc>
      </w:tr>
      <w:tr w:rsidR="000C32E9" w:rsidRPr="00A00189" w14:paraId="5CE082FC" w14:textId="77777777" w:rsidTr="00E8574C">
        <w:trPr>
          <w:trHeight w:val="201"/>
          <w:jc w:val="center"/>
        </w:trPr>
        <w:tc>
          <w:tcPr>
            <w:tcW w:w="2496" w:type="dxa"/>
          </w:tcPr>
          <w:p w14:paraId="49C06CF7"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lastRenderedPageBreak/>
              <w:t>Sillainsener</w:t>
            </w:r>
            <w:r w:rsidRPr="00A00189">
              <w:rPr>
                <w:rStyle w:val="FootnoteReference"/>
                <w:rFonts w:asciiTheme="minorHAnsi" w:hAnsiTheme="minorHAnsi" w:cstheme="minorHAnsi"/>
                <w:noProof/>
                <w:szCs w:val="24"/>
              </w:rPr>
              <w:footnoteReference w:id="5"/>
            </w:r>
          </w:p>
          <w:p w14:paraId="75CCFFC5" w14:textId="35391A1F" w:rsidR="00AA26DD"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Andrei Anissimov</w:t>
            </w:r>
          </w:p>
        </w:tc>
        <w:tc>
          <w:tcPr>
            <w:tcW w:w="1692" w:type="dxa"/>
          </w:tcPr>
          <w:p w14:paraId="547D12E4" w14:textId="50A557D9"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Alates 2006</w:t>
            </w:r>
          </w:p>
        </w:tc>
        <w:tc>
          <w:tcPr>
            <w:tcW w:w="1450" w:type="dxa"/>
          </w:tcPr>
          <w:p w14:paraId="5D4A8513" w14:textId="5BA73120"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Kõrgharidus</w:t>
            </w:r>
          </w:p>
        </w:tc>
        <w:tc>
          <w:tcPr>
            <w:tcW w:w="1526" w:type="dxa"/>
          </w:tcPr>
          <w:p w14:paraId="0EE0185A" w14:textId="26DB87E8"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Tase 7</w:t>
            </w:r>
          </w:p>
        </w:tc>
        <w:tc>
          <w:tcPr>
            <w:tcW w:w="2187" w:type="dxa"/>
          </w:tcPr>
          <w:p w14:paraId="4612DE21" w14:textId="3EE38B0A"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Harju, Lääne, Pärnu, Viljandi ja Rapla riigiteede sildade korrashoid</w:t>
            </w:r>
          </w:p>
        </w:tc>
      </w:tr>
      <w:tr w:rsidR="000C32E9" w:rsidRPr="00A00189" w14:paraId="46EE4952" w14:textId="77777777" w:rsidTr="00E8574C">
        <w:trPr>
          <w:trHeight w:val="201"/>
          <w:jc w:val="center"/>
        </w:trPr>
        <w:tc>
          <w:tcPr>
            <w:tcW w:w="2496" w:type="dxa"/>
          </w:tcPr>
          <w:p w14:paraId="3D8CB468"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Kõneisik</w:t>
            </w:r>
            <w:r w:rsidRPr="00A00189">
              <w:rPr>
                <w:rStyle w:val="FootnoteReference"/>
                <w:rFonts w:asciiTheme="minorHAnsi" w:hAnsiTheme="minorHAnsi" w:cstheme="minorHAnsi"/>
                <w:noProof/>
                <w:szCs w:val="24"/>
              </w:rPr>
              <w:footnoteReference w:id="6"/>
            </w:r>
          </w:p>
          <w:p w14:paraId="2C0DE613" w14:textId="1FDD89DE" w:rsidR="00AA26DD" w:rsidRPr="00A00189" w:rsidRDefault="009C5940" w:rsidP="00E8574C">
            <w:pPr>
              <w:jc w:val="both"/>
              <w:rPr>
                <w:rFonts w:asciiTheme="minorHAnsi" w:hAnsiTheme="minorHAnsi" w:cstheme="minorHAnsi"/>
                <w:noProof/>
                <w:szCs w:val="24"/>
              </w:rPr>
            </w:pPr>
            <w:r>
              <w:rPr>
                <w:rFonts w:asciiTheme="minorHAnsi" w:hAnsiTheme="minorHAnsi" w:cstheme="minorHAnsi"/>
                <w:noProof/>
                <w:szCs w:val="24"/>
              </w:rPr>
              <w:t>Tiit Ploom</w:t>
            </w:r>
          </w:p>
        </w:tc>
        <w:tc>
          <w:tcPr>
            <w:tcW w:w="1692" w:type="dxa"/>
          </w:tcPr>
          <w:p w14:paraId="2C40294A" w14:textId="4195679B"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Alates 19</w:t>
            </w:r>
            <w:r w:rsidR="009C5940">
              <w:rPr>
                <w:rFonts w:asciiTheme="minorHAnsi" w:hAnsiTheme="minorHAnsi" w:cstheme="minorHAnsi"/>
                <w:noProof/>
                <w:szCs w:val="24"/>
              </w:rPr>
              <w:t>86</w:t>
            </w:r>
          </w:p>
        </w:tc>
        <w:tc>
          <w:tcPr>
            <w:tcW w:w="1450" w:type="dxa"/>
          </w:tcPr>
          <w:p w14:paraId="347CD32D" w14:textId="22912A80"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Kõrgharidus</w:t>
            </w:r>
          </w:p>
        </w:tc>
        <w:tc>
          <w:tcPr>
            <w:tcW w:w="1526" w:type="dxa"/>
          </w:tcPr>
          <w:p w14:paraId="33BE3047" w14:textId="36B97DBF"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Tase 8</w:t>
            </w:r>
          </w:p>
        </w:tc>
        <w:tc>
          <w:tcPr>
            <w:tcW w:w="2187" w:type="dxa"/>
          </w:tcPr>
          <w:p w14:paraId="224EDFD9" w14:textId="57FC394E" w:rsidR="000C32E9" w:rsidRPr="00A00189" w:rsidRDefault="00AA26DD" w:rsidP="00E8574C">
            <w:pPr>
              <w:jc w:val="both"/>
              <w:rPr>
                <w:rFonts w:asciiTheme="minorHAnsi" w:hAnsiTheme="minorHAnsi" w:cstheme="minorHAnsi"/>
                <w:noProof/>
                <w:szCs w:val="24"/>
              </w:rPr>
            </w:pPr>
            <w:r w:rsidRPr="00A00189">
              <w:rPr>
                <w:rFonts w:asciiTheme="minorHAnsi" w:hAnsiTheme="minorHAnsi" w:cstheme="minorHAnsi"/>
                <w:noProof/>
                <w:szCs w:val="24"/>
              </w:rPr>
              <w:t>Märjamaa ja Rapla teepiirkonna hooldeleping, Lääne maakonna hooldeleping</w:t>
            </w:r>
          </w:p>
        </w:tc>
      </w:tr>
    </w:tbl>
    <w:p w14:paraId="3E7F9F30" w14:textId="77777777" w:rsidR="000C32E9" w:rsidRPr="00636E60" w:rsidRDefault="000C32E9" w:rsidP="00AB4B30">
      <w:pPr>
        <w:spacing w:line="720" w:lineRule="auto"/>
        <w:jc w:val="both"/>
        <w:rPr>
          <w:rFonts w:cs="Times New Roman"/>
          <w:noProof/>
        </w:rPr>
      </w:pPr>
    </w:p>
    <w:p w14:paraId="410ACA75" w14:textId="77777777" w:rsidR="000C32E9" w:rsidRPr="008B72A5" w:rsidRDefault="000C32E9" w:rsidP="000C32E9">
      <w:pPr>
        <w:spacing w:after="0"/>
        <w:jc w:val="both"/>
        <w:rPr>
          <w:rFonts w:cstheme="minorHAnsi"/>
          <w:noProof/>
        </w:rPr>
      </w:pPr>
      <w:r w:rsidRPr="008B72A5">
        <w:rPr>
          <w:rFonts w:cstheme="minorHAnsi"/>
          <w:noProof/>
        </w:rPr>
        <w:t>Mitte võtmeisikute nimekiri</w:t>
      </w:r>
      <w:r w:rsidRPr="008B72A5">
        <w:rPr>
          <w:rStyle w:val="FootnoteReference"/>
          <w:rFonts w:cstheme="minorHAnsi"/>
          <w:noProof/>
        </w:rPr>
        <w:footnoteReference w:id="7"/>
      </w:r>
    </w:p>
    <w:p w14:paraId="5605B20F" w14:textId="2D500896" w:rsidR="000C32E9" w:rsidRPr="008B72A5" w:rsidRDefault="00630F1C" w:rsidP="000C32E9">
      <w:pPr>
        <w:pStyle w:val="ListParagraph"/>
        <w:numPr>
          <w:ilvl w:val="0"/>
          <w:numId w:val="22"/>
        </w:numPr>
        <w:spacing w:after="0"/>
        <w:jc w:val="both"/>
        <w:rPr>
          <w:rFonts w:asciiTheme="minorHAnsi" w:hAnsiTheme="minorHAnsi" w:cstheme="minorHAnsi"/>
          <w:noProof/>
          <w:sz w:val="22"/>
        </w:rPr>
      </w:pPr>
      <w:r w:rsidRPr="008B72A5">
        <w:rPr>
          <w:rFonts w:asciiTheme="minorHAnsi" w:hAnsiTheme="minorHAnsi" w:cstheme="minorHAnsi"/>
          <w:noProof/>
          <w:sz w:val="22"/>
        </w:rPr>
        <w:t>Helle Friedemann</w:t>
      </w:r>
    </w:p>
    <w:p w14:paraId="72661F1B" w14:textId="473860E1" w:rsidR="00630F1C" w:rsidRPr="008B72A5" w:rsidRDefault="00630F1C" w:rsidP="000C32E9">
      <w:pPr>
        <w:pStyle w:val="ListParagraph"/>
        <w:numPr>
          <w:ilvl w:val="0"/>
          <w:numId w:val="22"/>
        </w:numPr>
        <w:spacing w:after="0"/>
        <w:jc w:val="both"/>
        <w:rPr>
          <w:rFonts w:asciiTheme="minorHAnsi" w:hAnsiTheme="minorHAnsi" w:cstheme="minorHAnsi"/>
          <w:noProof/>
          <w:sz w:val="22"/>
        </w:rPr>
      </w:pPr>
      <w:r w:rsidRPr="008B72A5">
        <w:rPr>
          <w:rFonts w:asciiTheme="minorHAnsi" w:hAnsiTheme="minorHAnsi" w:cstheme="minorHAnsi"/>
          <w:noProof/>
          <w:sz w:val="22"/>
        </w:rPr>
        <w:t>Aive Sakkius</w:t>
      </w:r>
    </w:p>
    <w:p w14:paraId="58E96357" w14:textId="2C6AADAA" w:rsidR="00630F1C" w:rsidRPr="008B72A5" w:rsidRDefault="00630F1C" w:rsidP="000C32E9">
      <w:pPr>
        <w:pStyle w:val="ListParagraph"/>
        <w:numPr>
          <w:ilvl w:val="0"/>
          <w:numId w:val="22"/>
        </w:numPr>
        <w:spacing w:after="0"/>
        <w:jc w:val="both"/>
        <w:rPr>
          <w:rFonts w:asciiTheme="minorHAnsi" w:hAnsiTheme="minorHAnsi" w:cstheme="minorHAnsi"/>
          <w:noProof/>
          <w:sz w:val="22"/>
        </w:rPr>
      </w:pPr>
      <w:r w:rsidRPr="008B72A5">
        <w:rPr>
          <w:rFonts w:asciiTheme="minorHAnsi" w:hAnsiTheme="minorHAnsi" w:cstheme="minorHAnsi"/>
          <w:noProof/>
          <w:sz w:val="22"/>
        </w:rPr>
        <w:t>Tarvo Kuldkepp</w:t>
      </w:r>
    </w:p>
    <w:p w14:paraId="640CB063" w14:textId="3065FA9F" w:rsidR="00630F1C" w:rsidRPr="009C5940" w:rsidRDefault="00630F1C" w:rsidP="009C5940">
      <w:pPr>
        <w:pStyle w:val="ListParagraph"/>
        <w:numPr>
          <w:ilvl w:val="0"/>
          <w:numId w:val="22"/>
        </w:numPr>
        <w:spacing w:after="0"/>
        <w:jc w:val="both"/>
        <w:rPr>
          <w:rFonts w:asciiTheme="minorHAnsi" w:hAnsiTheme="minorHAnsi" w:cstheme="minorHAnsi"/>
          <w:noProof/>
          <w:sz w:val="22"/>
        </w:rPr>
      </w:pPr>
      <w:r w:rsidRPr="008B72A5">
        <w:rPr>
          <w:rFonts w:asciiTheme="minorHAnsi" w:hAnsiTheme="minorHAnsi" w:cstheme="minorHAnsi"/>
          <w:noProof/>
          <w:sz w:val="22"/>
        </w:rPr>
        <w:t>Märt Melles</w:t>
      </w:r>
    </w:p>
    <w:p w14:paraId="5CB4ABD5" w14:textId="724178E7" w:rsidR="009C5940" w:rsidRPr="00073448" w:rsidRDefault="00630F1C" w:rsidP="00AB4B30">
      <w:pPr>
        <w:pStyle w:val="ListParagraph"/>
        <w:numPr>
          <w:ilvl w:val="0"/>
          <w:numId w:val="22"/>
        </w:numPr>
        <w:spacing w:line="720" w:lineRule="auto"/>
        <w:jc w:val="both"/>
        <w:rPr>
          <w:rFonts w:asciiTheme="minorHAnsi" w:hAnsiTheme="minorHAnsi" w:cstheme="minorHAnsi"/>
          <w:noProof/>
          <w:sz w:val="22"/>
        </w:rPr>
      </w:pPr>
      <w:r w:rsidRPr="008B72A5">
        <w:rPr>
          <w:rFonts w:asciiTheme="minorHAnsi" w:hAnsiTheme="minorHAnsi" w:cstheme="minorHAnsi"/>
          <w:noProof/>
          <w:sz w:val="22"/>
        </w:rPr>
        <w:t>Olaf Rooba</w:t>
      </w:r>
    </w:p>
    <w:p w14:paraId="557A5FD8" w14:textId="0554BCD9" w:rsidR="000C32E9" w:rsidRPr="00A00189" w:rsidRDefault="000C32E9" w:rsidP="00073448">
      <w:pPr>
        <w:spacing w:before="240" w:after="0"/>
        <w:jc w:val="both"/>
        <w:rPr>
          <w:rFonts w:cstheme="minorHAnsi"/>
          <w:noProof/>
          <w:sz w:val="24"/>
          <w:szCs w:val="24"/>
        </w:rPr>
      </w:pPr>
      <w:r w:rsidRPr="00A00189">
        <w:rPr>
          <w:rFonts w:cstheme="minorHAnsi"/>
          <w:noProof/>
          <w:sz w:val="24"/>
          <w:szCs w:val="24"/>
        </w:rPr>
        <w:t xml:space="preserve">Tabel 3. Asendusmaatriks </w:t>
      </w:r>
    </w:p>
    <w:tbl>
      <w:tblPr>
        <w:tblStyle w:val="TableGrid"/>
        <w:tblW w:w="7858" w:type="dxa"/>
        <w:tblInd w:w="-147" w:type="dxa"/>
        <w:tblLook w:val="04A0" w:firstRow="1" w:lastRow="0" w:firstColumn="1" w:lastColumn="0" w:noHBand="0" w:noVBand="1"/>
      </w:tblPr>
      <w:tblGrid>
        <w:gridCol w:w="2467"/>
        <w:gridCol w:w="1402"/>
        <w:gridCol w:w="1385"/>
        <w:gridCol w:w="2604"/>
      </w:tblGrid>
      <w:tr w:rsidR="00BB7028" w:rsidRPr="00A00189" w14:paraId="3DAF856F" w14:textId="77777777" w:rsidTr="00E8574C">
        <w:tc>
          <w:tcPr>
            <w:tcW w:w="2057" w:type="dxa"/>
          </w:tcPr>
          <w:p w14:paraId="52BBBC81"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Asendaja</w:t>
            </w:r>
          </w:p>
          <w:p w14:paraId="073B954E" w14:textId="77777777" w:rsidR="000C32E9" w:rsidRPr="00A00189" w:rsidRDefault="000C32E9" w:rsidP="00E8574C">
            <w:pPr>
              <w:jc w:val="both"/>
              <w:rPr>
                <w:rFonts w:asciiTheme="minorHAnsi" w:hAnsiTheme="minorHAnsi" w:cstheme="minorHAnsi"/>
                <w:b/>
                <w:noProof/>
                <w:szCs w:val="24"/>
              </w:rPr>
            </w:pPr>
          </w:p>
          <w:p w14:paraId="13DB8F28"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Asendatav</w:t>
            </w:r>
          </w:p>
        </w:tc>
        <w:tc>
          <w:tcPr>
            <w:tcW w:w="2017" w:type="dxa"/>
          </w:tcPr>
          <w:p w14:paraId="690F9F63"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Hooldejuht</w:t>
            </w:r>
          </w:p>
        </w:tc>
        <w:tc>
          <w:tcPr>
            <w:tcW w:w="1831" w:type="dxa"/>
          </w:tcPr>
          <w:p w14:paraId="1762791A" w14:textId="77777777" w:rsidR="000C32E9" w:rsidRPr="00A00189" w:rsidRDefault="000C32E9" w:rsidP="00E8574C">
            <w:pPr>
              <w:jc w:val="both"/>
              <w:rPr>
                <w:rFonts w:asciiTheme="minorHAnsi" w:hAnsiTheme="minorHAnsi" w:cstheme="minorHAnsi"/>
                <w:b/>
                <w:noProof/>
                <w:szCs w:val="24"/>
              </w:rPr>
            </w:pPr>
            <w:r w:rsidRPr="00A00189">
              <w:rPr>
                <w:rFonts w:asciiTheme="minorHAnsi" w:hAnsiTheme="minorHAnsi" w:cstheme="minorHAnsi"/>
                <w:b/>
                <w:noProof/>
                <w:szCs w:val="24"/>
              </w:rPr>
              <w:t>Teemeister</w:t>
            </w:r>
          </w:p>
        </w:tc>
        <w:tc>
          <w:tcPr>
            <w:tcW w:w="1953" w:type="dxa"/>
          </w:tcPr>
          <w:p w14:paraId="37CC8FA5" w14:textId="4CDDCFB1" w:rsidR="000C32E9" w:rsidRPr="00A00189" w:rsidRDefault="000C32E9" w:rsidP="00E8574C">
            <w:pPr>
              <w:rPr>
                <w:rFonts w:asciiTheme="minorHAnsi" w:hAnsiTheme="minorHAnsi" w:cstheme="minorHAnsi"/>
                <w:b/>
                <w:noProof/>
                <w:szCs w:val="24"/>
              </w:rPr>
            </w:pPr>
            <w:r w:rsidRPr="00A00189">
              <w:rPr>
                <w:rFonts w:asciiTheme="minorHAnsi" w:hAnsiTheme="minorHAnsi" w:cstheme="minorHAnsi"/>
                <w:b/>
                <w:noProof/>
                <w:szCs w:val="24"/>
              </w:rPr>
              <w:t>Meister / objektijuht</w:t>
            </w:r>
            <w:r w:rsidR="00BB7028" w:rsidRPr="00A00189">
              <w:rPr>
                <w:rFonts w:asciiTheme="minorHAnsi" w:hAnsiTheme="minorHAnsi" w:cstheme="minorHAnsi"/>
                <w:b/>
                <w:noProof/>
                <w:szCs w:val="24"/>
              </w:rPr>
              <w:t>/projektijuht</w:t>
            </w:r>
          </w:p>
        </w:tc>
      </w:tr>
      <w:tr w:rsidR="00BB7028" w:rsidRPr="00A00189" w14:paraId="2C95E7D9" w14:textId="77777777" w:rsidTr="00E8574C">
        <w:tc>
          <w:tcPr>
            <w:tcW w:w="2057" w:type="dxa"/>
          </w:tcPr>
          <w:p w14:paraId="119EBAA9"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Hooldejuht</w:t>
            </w:r>
          </w:p>
        </w:tc>
        <w:tc>
          <w:tcPr>
            <w:tcW w:w="2017" w:type="dxa"/>
          </w:tcPr>
          <w:p w14:paraId="116B95E0" w14:textId="1BA509CA" w:rsidR="000C32E9" w:rsidRPr="00A00189" w:rsidRDefault="000C32E9" w:rsidP="00E8574C">
            <w:pPr>
              <w:jc w:val="both"/>
              <w:rPr>
                <w:rFonts w:asciiTheme="minorHAnsi" w:hAnsiTheme="minorHAnsi" w:cstheme="minorHAnsi"/>
                <w:noProof/>
                <w:szCs w:val="24"/>
              </w:rPr>
            </w:pPr>
          </w:p>
        </w:tc>
        <w:tc>
          <w:tcPr>
            <w:tcW w:w="1831" w:type="dxa"/>
          </w:tcPr>
          <w:p w14:paraId="676179DB" w14:textId="77777777" w:rsidR="000C32E9" w:rsidRPr="00A00189" w:rsidRDefault="000C32E9" w:rsidP="00E8574C">
            <w:pPr>
              <w:jc w:val="both"/>
              <w:rPr>
                <w:rFonts w:asciiTheme="minorHAnsi" w:hAnsiTheme="minorHAnsi" w:cstheme="minorHAnsi"/>
                <w:noProof/>
                <w:szCs w:val="24"/>
              </w:rPr>
            </w:pPr>
          </w:p>
        </w:tc>
        <w:tc>
          <w:tcPr>
            <w:tcW w:w="1953" w:type="dxa"/>
          </w:tcPr>
          <w:p w14:paraId="218CAB57" w14:textId="7475A02D" w:rsidR="000C32E9" w:rsidRPr="00A00189" w:rsidRDefault="00BB7028" w:rsidP="00E8574C">
            <w:pPr>
              <w:jc w:val="both"/>
              <w:rPr>
                <w:rFonts w:asciiTheme="minorHAnsi" w:hAnsiTheme="minorHAnsi" w:cstheme="minorHAnsi"/>
                <w:noProof/>
                <w:szCs w:val="24"/>
              </w:rPr>
            </w:pPr>
            <w:r w:rsidRPr="00A00189">
              <w:rPr>
                <w:rFonts w:asciiTheme="minorHAnsi" w:hAnsiTheme="minorHAnsi" w:cstheme="minorHAnsi"/>
                <w:noProof/>
                <w:szCs w:val="24"/>
              </w:rPr>
              <w:t>x</w:t>
            </w:r>
          </w:p>
        </w:tc>
      </w:tr>
      <w:tr w:rsidR="00BB7028" w:rsidRPr="00A00189" w14:paraId="03B528C3" w14:textId="77777777" w:rsidTr="00E8574C">
        <w:tc>
          <w:tcPr>
            <w:tcW w:w="2057" w:type="dxa"/>
          </w:tcPr>
          <w:p w14:paraId="0DEC2F00" w14:textId="77777777" w:rsidR="000C32E9" w:rsidRPr="00A00189"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Teemeister</w:t>
            </w:r>
          </w:p>
        </w:tc>
        <w:tc>
          <w:tcPr>
            <w:tcW w:w="2017" w:type="dxa"/>
          </w:tcPr>
          <w:p w14:paraId="38D3CB32" w14:textId="77777777" w:rsidR="000C32E9" w:rsidRPr="00A00189" w:rsidRDefault="000C32E9" w:rsidP="00E8574C">
            <w:pPr>
              <w:jc w:val="both"/>
              <w:rPr>
                <w:rFonts w:asciiTheme="minorHAnsi" w:hAnsiTheme="minorHAnsi" w:cstheme="minorHAnsi"/>
                <w:noProof/>
                <w:szCs w:val="24"/>
              </w:rPr>
            </w:pPr>
          </w:p>
        </w:tc>
        <w:tc>
          <w:tcPr>
            <w:tcW w:w="1831" w:type="dxa"/>
          </w:tcPr>
          <w:p w14:paraId="30271FD9" w14:textId="4DAA9EB5" w:rsidR="000C32E9" w:rsidRPr="00A00189" w:rsidRDefault="00BB7028" w:rsidP="00E8574C">
            <w:pPr>
              <w:jc w:val="both"/>
              <w:rPr>
                <w:rFonts w:asciiTheme="minorHAnsi" w:hAnsiTheme="minorHAnsi" w:cstheme="minorHAnsi"/>
                <w:noProof/>
                <w:szCs w:val="24"/>
              </w:rPr>
            </w:pPr>
            <w:r w:rsidRPr="00A00189">
              <w:rPr>
                <w:rFonts w:asciiTheme="minorHAnsi" w:hAnsiTheme="minorHAnsi" w:cstheme="minorHAnsi"/>
                <w:noProof/>
                <w:szCs w:val="24"/>
              </w:rPr>
              <w:t>x</w:t>
            </w:r>
          </w:p>
        </w:tc>
        <w:tc>
          <w:tcPr>
            <w:tcW w:w="1953" w:type="dxa"/>
          </w:tcPr>
          <w:p w14:paraId="67FD83C6" w14:textId="77777777" w:rsidR="000C32E9" w:rsidRPr="00A00189" w:rsidRDefault="000C32E9" w:rsidP="00E8574C">
            <w:pPr>
              <w:jc w:val="both"/>
              <w:rPr>
                <w:rFonts w:asciiTheme="minorHAnsi" w:hAnsiTheme="minorHAnsi" w:cstheme="minorHAnsi"/>
                <w:noProof/>
                <w:szCs w:val="24"/>
              </w:rPr>
            </w:pPr>
          </w:p>
        </w:tc>
      </w:tr>
      <w:tr w:rsidR="00BB7028" w:rsidRPr="00A00189" w14:paraId="1FF8146B" w14:textId="77777777" w:rsidTr="00E8574C">
        <w:tc>
          <w:tcPr>
            <w:tcW w:w="2057" w:type="dxa"/>
          </w:tcPr>
          <w:p w14:paraId="57E96E8C" w14:textId="77777777" w:rsidR="000C32E9" w:rsidRPr="00A00189" w:rsidDel="00107ABD" w:rsidRDefault="000C32E9" w:rsidP="00E8574C">
            <w:pPr>
              <w:jc w:val="both"/>
              <w:rPr>
                <w:rFonts w:asciiTheme="minorHAnsi" w:hAnsiTheme="minorHAnsi" w:cstheme="minorHAnsi"/>
                <w:noProof/>
                <w:szCs w:val="24"/>
              </w:rPr>
            </w:pPr>
            <w:r w:rsidRPr="00A00189">
              <w:rPr>
                <w:rFonts w:asciiTheme="minorHAnsi" w:hAnsiTheme="minorHAnsi" w:cstheme="minorHAnsi"/>
                <w:noProof/>
                <w:szCs w:val="24"/>
              </w:rPr>
              <w:t>Sillainsener</w:t>
            </w:r>
          </w:p>
        </w:tc>
        <w:tc>
          <w:tcPr>
            <w:tcW w:w="2017" w:type="dxa"/>
          </w:tcPr>
          <w:p w14:paraId="3142C30F" w14:textId="5F8EC73F" w:rsidR="000C32E9" w:rsidRPr="00A00189" w:rsidRDefault="00BB7028" w:rsidP="00E8574C">
            <w:pPr>
              <w:jc w:val="both"/>
              <w:rPr>
                <w:rFonts w:asciiTheme="minorHAnsi" w:hAnsiTheme="minorHAnsi" w:cstheme="minorHAnsi"/>
                <w:noProof/>
                <w:szCs w:val="24"/>
              </w:rPr>
            </w:pPr>
            <w:r w:rsidRPr="00A00189">
              <w:rPr>
                <w:rFonts w:asciiTheme="minorHAnsi" w:hAnsiTheme="minorHAnsi" w:cstheme="minorHAnsi"/>
                <w:noProof/>
                <w:szCs w:val="24"/>
              </w:rPr>
              <w:t>x</w:t>
            </w:r>
          </w:p>
        </w:tc>
        <w:tc>
          <w:tcPr>
            <w:tcW w:w="1831" w:type="dxa"/>
          </w:tcPr>
          <w:p w14:paraId="6941D3E3" w14:textId="77777777" w:rsidR="000C32E9" w:rsidRPr="00A00189" w:rsidRDefault="000C32E9" w:rsidP="00E8574C">
            <w:pPr>
              <w:jc w:val="both"/>
              <w:rPr>
                <w:rFonts w:asciiTheme="minorHAnsi" w:hAnsiTheme="minorHAnsi" w:cstheme="minorHAnsi"/>
                <w:noProof/>
                <w:szCs w:val="24"/>
              </w:rPr>
            </w:pPr>
          </w:p>
        </w:tc>
        <w:tc>
          <w:tcPr>
            <w:tcW w:w="1953" w:type="dxa"/>
          </w:tcPr>
          <w:p w14:paraId="1D6AA992" w14:textId="77777777" w:rsidR="000C32E9" w:rsidRPr="00A00189" w:rsidRDefault="000C32E9" w:rsidP="00E8574C">
            <w:pPr>
              <w:jc w:val="both"/>
              <w:rPr>
                <w:rFonts w:asciiTheme="minorHAnsi" w:hAnsiTheme="minorHAnsi" w:cstheme="minorHAnsi"/>
                <w:noProof/>
                <w:szCs w:val="24"/>
              </w:rPr>
            </w:pPr>
          </w:p>
        </w:tc>
      </w:tr>
      <w:tr w:rsidR="00BB7028" w:rsidRPr="00A00189" w14:paraId="344AB79F" w14:textId="77777777" w:rsidTr="00E8574C">
        <w:tc>
          <w:tcPr>
            <w:tcW w:w="2057" w:type="dxa"/>
          </w:tcPr>
          <w:p w14:paraId="0B340033" w14:textId="19815A1C" w:rsidR="000C32E9" w:rsidRPr="00A00189" w:rsidRDefault="00BB7028" w:rsidP="00E8574C">
            <w:pPr>
              <w:jc w:val="both"/>
              <w:rPr>
                <w:rFonts w:asciiTheme="minorHAnsi" w:hAnsiTheme="minorHAnsi" w:cstheme="minorHAnsi"/>
                <w:noProof/>
                <w:szCs w:val="24"/>
              </w:rPr>
            </w:pPr>
            <w:r w:rsidRPr="00A00189">
              <w:rPr>
                <w:rFonts w:asciiTheme="minorHAnsi" w:hAnsiTheme="minorHAnsi" w:cstheme="minorHAnsi"/>
                <w:noProof/>
                <w:szCs w:val="24"/>
              </w:rPr>
              <w:t>Kõneisik/liiklusohutuse eest vastutaja</w:t>
            </w:r>
          </w:p>
        </w:tc>
        <w:tc>
          <w:tcPr>
            <w:tcW w:w="2017" w:type="dxa"/>
          </w:tcPr>
          <w:p w14:paraId="64F86843" w14:textId="2BED678F" w:rsidR="000C32E9" w:rsidRPr="00A00189" w:rsidRDefault="00BB7028" w:rsidP="00E8574C">
            <w:pPr>
              <w:jc w:val="both"/>
              <w:rPr>
                <w:rFonts w:asciiTheme="minorHAnsi" w:hAnsiTheme="minorHAnsi" w:cstheme="minorHAnsi"/>
                <w:noProof/>
                <w:szCs w:val="24"/>
              </w:rPr>
            </w:pPr>
            <w:r w:rsidRPr="00A00189">
              <w:rPr>
                <w:rFonts w:asciiTheme="minorHAnsi" w:hAnsiTheme="minorHAnsi" w:cstheme="minorHAnsi"/>
                <w:noProof/>
                <w:szCs w:val="24"/>
              </w:rPr>
              <w:t>x</w:t>
            </w:r>
          </w:p>
        </w:tc>
        <w:tc>
          <w:tcPr>
            <w:tcW w:w="1831" w:type="dxa"/>
          </w:tcPr>
          <w:p w14:paraId="28C4B3F9" w14:textId="77777777" w:rsidR="000C32E9" w:rsidRPr="00A00189" w:rsidRDefault="000C32E9" w:rsidP="00E8574C">
            <w:pPr>
              <w:jc w:val="both"/>
              <w:rPr>
                <w:rFonts w:asciiTheme="minorHAnsi" w:hAnsiTheme="minorHAnsi" w:cstheme="minorHAnsi"/>
                <w:noProof/>
                <w:szCs w:val="24"/>
              </w:rPr>
            </w:pPr>
          </w:p>
        </w:tc>
        <w:tc>
          <w:tcPr>
            <w:tcW w:w="1953" w:type="dxa"/>
          </w:tcPr>
          <w:p w14:paraId="1D3924EF" w14:textId="77777777" w:rsidR="000C32E9" w:rsidRPr="00A00189" w:rsidRDefault="000C32E9" w:rsidP="00E8574C">
            <w:pPr>
              <w:jc w:val="both"/>
              <w:rPr>
                <w:rFonts w:asciiTheme="minorHAnsi" w:hAnsiTheme="minorHAnsi" w:cstheme="minorHAnsi"/>
                <w:noProof/>
                <w:szCs w:val="24"/>
              </w:rPr>
            </w:pPr>
          </w:p>
        </w:tc>
      </w:tr>
    </w:tbl>
    <w:p w14:paraId="057EE96A" w14:textId="77777777" w:rsidR="00F13BA5" w:rsidRPr="00AB4B30" w:rsidRDefault="00F13BA5" w:rsidP="00AB4B30">
      <w:pPr>
        <w:spacing w:line="720" w:lineRule="auto"/>
        <w:jc w:val="both"/>
        <w:rPr>
          <w:rFonts w:cs="Times New Roman"/>
          <w:b/>
          <w:i/>
          <w:noProof/>
          <w:szCs w:val="24"/>
        </w:rPr>
      </w:pPr>
    </w:p>
    <w:p w14:paraId="2842E0A1" w14:textId="77777777" w:rsidR="000C32E9" w:rsidRPr="00A00189" w:rsidRDefault="000C32E9" w:rsidP="000C32E9">
      <w:pPr>
        <w:pStyle w:val="ListParagraph"/>
        <w:numPr>
          <w:ilvl w:val="2"/>
          <w:numId w:val="3"/>
        </w:numPr>
        <w:spacing w:after="0"/>
        <w:ind w:left="567" w:hanging="567"/>
        <w:jc w:val="both"/>
        <w:rPr>
          <w:rFonts w:asciiTheme="minorHAnsi" w:hAnsiTheme="minorHAnsi" w:cstheme="minorHAnsi"/>
          <w:b/>
          <w:i/>
          <w:noProof/>
          <w:szCs w:val="24"/>
        </w:rPr>
      </w:pPr>
      <w:r w:rsidRPr="00A00189">
        <w:rPr>
          <w:rFonts w:asciiTheme="minorHAnsi" w:hAnsiTheme="minorHAnsi" w:cstheme="minorHAnsi"/>
          <w:b/>
          <w:noProof/>
          <w:szCs w:val="24"/>
        </w:rPr>
        <w:t>Personali arengu- ja koolituskava</w:t>
      </w:r>
    </w:p>
    <w:p w14:paraId="28B051DD" w14:textId="40A74391" w:rsidR="000C32E9" w:rsidRPr="00A00189" w:rsidRDefault="000C32E9" w:rsidP="000C32E9">
      <w:pPr>
        <w:spacing w:after="0"/>
        <w:jc w:val="both"/>
        <w:rPr>
          <w:rFonts w:cstheme="minorHAnsi"/>
          <w:b/>
          <w:i/>
          <w:noProof/>
          <w:szCs w:val="24"/>
        </w:rPr>
      </w:pPr>
    </w:p>
    <w:tbl>
      <w:tblPr>
        <w:tblStyle w:val="TableGrid"/>
        <w:tblW w:w="0" w:type="auto"/>
        <w:tblLook w:val="04A0" w:firstRow="1" w:lastRow="0" w:firstColumn="1" w:lastColumn="0" w:noHBand="0" w:noVBand="1"/>
      </w:tblPr>
      <w:tblGrid>
        <w:gridCol w:w="3134"/>
        <w:gridCol w:w="5928"/>
      </w:tblGrid>
      <w:tr w:rsidR="00B9363A" w:rsidRPr="00A00189" w14:paraId="622F23B0" w14:textId="77777777" w:rsidTr="00E8574C">
        <w:tc>
          <w:tcPr>
            <w:tcW w:w="3227" w:type="dxa"/>
          </w:tcPr>
          <w:p w14:paraId="51863A1D" w14:textId="77777777" w:rsidR="00B9363A" w:rsidRPr="00A00189" w:rsidRDefault="00B9363A" w:rsidP="00E8574C">
            <w:pPr>
              <w:spacing w:line="360" w:lineRule="auto"/>
              <w:jc w:val="center"/>
              <w:rPr>
                <w:rFonts w:asciiTheme="minorHAnsi" w:hAnsiTheme="minorHAnsi" w:cstheme="minorHAnsi"/>
                <w:b/>
                <w:szCs w:val="24"/>
              </w:rPr>
            </w:pPr>
            <w:r w:rsidRPr="00A00189">
              <w:rPr>
                <w:rFonts w:asciiTheme="minorHAnsi" w:hAnsiTheme="minorHAnsi" w:cstheme="minorHAnsi"/>
                <w:b/>
                <w:szCs w:val="24"/>
              </w:rPr>
              <w:t>Nimetus</w:t>
            </w:r>
          </w:p>
        </w:tc>
        <w:tc>
          <w:tcPr>
            <w:tcW w:w="6273" w:type="dxa"/>
          </w:tcPr>
          <w:p w14:paraId="257059BB" w14:textId="77777777" w:rsidR="00B9363A" w:rsidRPr="00A00189" w:rsidRDefault="00B9363A" w:rsidP="00E8574C">
            <w:pPr>
              <w:spacing w:line="360" w:lineRule="auto"/>
              <w:jc w:val="center"/>
              <w:rPr>
                <w:rFonts w:asciiTheme="minorHAnsi" w:hAnsiTheme="minorHAnsi" w:cstheme="minorHAnsi"/>
                <w:b/>
                <w:szCs w:val="24"/>
              </w:rPr>
            </w:pPr>
            <w:r w:rsidRPr="00A00189">
              <w:rPr>
                <w:rFonts w:asciiTheme="minorHAnsi" w:hAnsiTheme="minorHAnsi" w:cstheme="minorHAnsi"/>
                <w:b/>
                <w:szCs w:val="24"/>
              </w:rPr>
              <w:t>Informatsioon</w:t>
            </w:r>
          </w:p>
        </w:tc>
      </w:tr>
      <w:tr w:rsidR="00B9363A" w:rsidRPr="00A00189" w14:paraId="798E853C" w14:textId="77777777" w:rsidTr="00E8574C">
        <w:tc>
          <w:tcPr>
            <w:tcW w:w="3227" w:type="dxa"/>
          </w:tcPr>
          <w:p w14:paraId="4578FF16"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Hooldelepingu tutvustamine</w:t>
            </w:r>
          </w:p>
        </w:tc>
        <w:tc>
          <w:tcPr>
            <w:tcW w:w="6273" w:type="dxa"/>
          </w:tcPr>
          <w:p w14:paraId="4DDEDB43" w14:textId="4A690791" w:rsidR="00B9363A" w:rsidRPr="00A00189" w:rsidRDefault="00B9363A" w:rsidP="00E8574C">
            <w:pPr>
              <w:tabs>
                <w:tab w:val="left" w:pos="2934"/>
              </w:tabs>
              <w:spacing w:line="360" w:lineRule="auto"/>
              <w:jc w:val="both"/>
              <w:rPr>
                <w:rFonts w:asciiTheme="minorHAnsi" w:hAnsiTheme="minorHAnsi" w:cstheme="minorHAnsi"/>
                <w:szCs w:val="24"/>
              </w:rPr>
            </w:pPr>
            <w:r w:rsidRPr="00A00189">
              <w:rPr>
                <w:rFonts w:asciiTheme="minorHAnsi" w:hAnsiTheme="minorHAnsi" w:cstheme="minorHAnsi"/>
                <w:szCs w:val="24"/>
              </w:rPr>
              <w:t>Lepingu nõudeid ja koosseisu vaadatakse 1 kord aastas üle. Kõik teised küsimused jooksvalt.</w:t>
            </w:r>
          </w:p>
        </w:tc>
      </w:tr>
      <w:tr w:rsidR="00B9363A" w:rsidRPr="00A00189" w14:paraId="31B5CC50" w14:textId="77777777" w:rsidTr="00E8574C">
        <w:tc>
          <w:tcPr>
            <w:tcW w:w="3227" w:type="dxa"/>
          </w:tcPr>
          <w:p w14:paraId="6B9A3E37"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Seisundinõuete tutvustamine</w:t>
            </w:r>
          </w:p>
        </w:tc>
        <w:tc>
          <w:tcPr>
            <w:tcW w:w="6273" w:type="dxa"/>
          </w:tcPr>
          <w:p w14:paraId="1751A1B8" w14:textId="47D1220E"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Nõuete kordamine toimub</w:t>
            </w:r>
            <w:r w:rsidR="003F112D" w:rsidRPr="00A00189">
              <w:rPr>
                <w:rFonts w:asciiTheme="minorHAnsi" w:hAnsiTheme="minorHAnsi" w:cstheme="minorHAnsi"/>
                <w:szCs w:val="24"/>
              </w:rPr>
              <w:t xml:space="preserve"> 2</w:t>
            </w:r>
            <w:r w:rsidRPr="00A00189">
              <w:rPr>
                <w:rFonts w:asciiTheme="minorHAnsi" w:hAnsiTheme="minorHAnsi" w:cstheme="minorHAnsi"/>
                <w:szCs w:val="24"/>
              </w:rPr>
              <w:t xml:space="preserve"> kord aastas.</w:t>
            </w:r>
          </w:p>
        </w:tc>
      </w:tr>
      <w:tr w:rsidR="00B9363A" w:rsidRPr="00A00189" w14:paraId="2FADB489" w14:textId="77777777" w:rsidTr="00E8574C">
        <w:tc>
          <w:tcPr>
            <w:tcW w:w="3227" w:type="dxa"/>
          </w:tcPr>
          <w:p w14:paraId="266BE2F2"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lastRenderedPageBreak/>
              <w:t>Eriala täiendkoolitused</w:t>
            </w:r>
          </w:p>
        </w:tc>
        <w:tc>
          <w:tcPr>
            <w:tcW w:w="6273" w:type="dxa"/>
          </w:tcPr>
          <w:p w14:paraId="13EE1524"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 xml:space="preserve">Koolitused on ette nähtud hooldepersonalile vähemalt 2 kord aastas vastavalt koolitusfirmade poolt pakutavatele koolituskavadele. Vastavalt vajadusel tellitakse täiendavalt koolitusi. </w:t>
            </w:r>
          </w:p>
        </w:tc>
      </w:tr>
      <w:tr w:rsidR="00B9363A" w:rsidRPr="00A00189" w14:paraId="3899CDCA" w14:textId="77777777" w:rsidTr="00E8574C">
        <w:tc>
          <w:tcPr>
            <w:tcW w:w="3227" w:type="dxa"/>
          </w:tcPr>
          <w:p w14:paraId="35F3B6EC"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Töö- ja liiklusohutusalased koolitused</w:t>
            </w:r>
          </w:p>
        </w:tc>
        <w:tc>
          <w:tcPr>
            <w:tcW w:w="6273" w:type="dxa"/>
          </w:tcPr>
          <w:p w14:paraId="61BD5CB1"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Koolitused on ette nähtud hooldepersonalile vähemalt 1 kord aastas vastavalt koolitusfirmade poolt pakutatavatele koolituskavadele. Vastavalt vajadusel tellitakse täiendavalt koolitusi.</w:t>
            </w:r>
          </w:p>
        </w:tc>
      </w:tr>
      <w:tr w:rsidR="00B9363A" w:rsidRPr="00A00189" w14:paraId="52E53CD7" w14:textId="77777777" w:rsidTr="00E8574C">
        <w:tc>
          <w:tcPr>
            <w:tcW w:w="3227" w:type="dxa"/>
          </w:tcPr>
          <w:p w14:paraId="7F788FE7" w14:textId="77777777"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Suhtlemine avalikkusega</w:t>
            </w:r>
          </w:p>
        </w:tc>
        <w:tc>
          <w:tcPr>
            <w:tcW w:w="6273" w:type="dxa"/>
          </w:tcPr>
          <w:p w14:paraId="4F3582BC" w14:textId="3D14601B" w:rsidR="00B9363A" w:rsidRPr="00A00189" w:rsidRDefault="00B9363A" w:rsidP="00E8574C">
            <w:pPr>
              <w:spacing w:line="360" w:lineRule="auto"/>
              <w:jc w:val="both"/>
              <w:rPr>
                <w:rFonts w:asciiTheme="minorHAnsi" w:hAnsiTheme="minorHAnsi" w:cstheme="minorHAnsi"/>
                <w:szCs w:val="24"/>
              </w:rPr>
            </w:pPr>
            <w:r w:rsidRPr="00A00189">
              <w:rPr>
                <w:rFonts w:asciiTheme="minorHAnsi" w:hAnsiTheme="minorHAnsi" w:cstheme="minorHAnsi"/>
                <w:szCs w:val="24"/>
              </w:rPr>
              <w:t>Toimub läbi kõneisiku</w:t>
            </w:r>
            <w:r w:rsidR="003F112D" w:rsidRPr="00A00189">
              <w:rPr>
                <w:rFonts w:asciiTheme="minorHAnsi" w:hAnsiTheme="minorHAnsi" w:cstheme="minorHAnsi"/>
                <w:szCs w:val="24"/>
              </w:rPr>
              <w:t>.</w:t>
            </w:r>
          </w:p>
        </w:tc>
      </w:tr>
    </w:tbl>
    <w:p w14:paraId="77EB48FE" w14:textId="77777777" w:rsidR="000C32E9" w:rsidRPr="000C576C" w:rsidRDefault="000C32E9" w:rsidP="000C32E9">
      <w:pPr>
        <w:pStyle w:val="ListParagraph"/>
        <w:ind w:left="567"/>
        <w:jc w:val="both"/>
        <w:rPr>
          <w:rFonts w:cs="Times New Roman"/>
          <w:noProof/>
          <w:szCs w:val="24"/>
        </w:rPr>
      </w:pPr>
    </w:p>
    <w:p w14:paraId="331D86A9" w14:textId="54FDDC21" w:rsidR="001B5FF0" w:rsidRPr="00322762" w:rsidRDefault="000C32E9" w:rsidP="00AB4B30">
      <w:pPr>
        <w:pStyle w:val="ListParagraph"/>
        <w:numPr>
          <w:ilvl w:val="2"/>
          <w:numId w:val="3"/>
        </w:numPr>
        <w:spacing w:before="240"/>
        <w:ind w:left="567" w:hanging="567"/>
        <w:jc w:val="both"/>
        <w:rPr>
          <w:rFonts w:cs="Times New Roman"/>
          <w:b/>
          <w:noProof/>
          <w:szCs w:val="24"/>
        </w:rPr>
      </w:pPr>
      <w:bookmarkStart w:id="6" w:name="_Hlk76661496"/>
      <w:r w:rsidRPr="00354C1C">
        <w:rPr>
          <w:rFonts w:cs="Times New Roman"/>
          <w:b/>
          <w:noProof/>
          <w:szCs w:val="24"/>
        </w:rPr>
        <w:t>Tööohutus</w:t>
      </w:r>
      <w:r w:rsidRPr="00354C1C">
        <w:rPr>
          <w:rStyle w:val="FootnoteReference"/>
          <w:rFonts w:cs="Times New Roman"/>
          <w:b/>
          <w:noProof/>
          <w:szCs w:val="24"/>
        </w:rPr>
        <w:footnoteReference w:id="8"/>
      </w:r>
    </w:p>
    <w:p w14:paraId="57014F66" w14:textId="77777777" w:rsidR="00354C1C" w:rsidRPr="00354C1C" w:rsidRDefault="00354C1C" w:rsidP="00354C1C">
      <w:pPr>
        <w:spacing w:after="0"/>
      </w:pPr>
      <w:r w:rsidRPr="00354C1C">
        <w:t>Tööohutuse eest vastutab liikluskorraldusjuht, kelle tööülesanneteks on liikluskorralduse igapäevaste tööde koordineerimine, projektide planeerimine, projektide elluviimise juhtimine ning järelevalve teostamine objektidel.</w:t>
      </w:r>
    </w:p>
    <w:p w14:paraId="5A999AAE" w14:textId="487C0C58" w:rsidR="00354C1C" w:rsidRPr="00354C1C" w:rsidRDefault="00354C1C" w:rsidP="000C576C">
      <w:pPr>
        <w:spacing w:after="0"/>
      </w:pPr>
      <w:r w:rsidRPr="00354C1C">
        <w:t>Liikluskorraldusjuht Märt Melles on töökeskkonnaspetsialist, kes korraldab kogu ettevõttes Töötervishoiu ja tööohutuse seadusest (TTOS) või selle alusel kehtestatud õigusaktidest tulenevate nõuete täitmise</w:t>
      </w:r>
    </w:p>
    <w:p w14:paraId="30C08F78" w14:textId="73A8CE5B" w:rsidR="00354C1C" w:rsidRPr="00354C1C" w:rsidRDefault="00354C1C" w:rsidP="00354C1C">
      <w:r w:rsidRPr="00354C1C">
        <w:t xml:space="preserve">Vastutaja andmed: Märt Melles IK 36904160284. Telefon: 514 9231. E-post: </w:t>
      </w:r>
      <w:hyperlink r:id="rId26" w:history="1">
        <w:r w:rsidRPr="00354C1C">
          <w:rPr>
            <w:rStyle w:val="Hyperlink"/>
            <w:color w:val="auto"/>
          </w:rPr>
          <w:t>maert@warren.ee</w:t>
        </w:r>
      </w:hyperlink>
      <w:r w:rsidRPr="00354C1C">
        <w:t xml:space="preserve"> </w:t>
      </w:r>
    </w:p>
    <w:p w14:paraId="2B5BB45E" w14:textId="77777777" w:rsidR="00354C1C" w:rsidRPr="00354C1C" w:rsidRDefault="00354C1C" w:rsidP="00354C1C">
      <w:pPr>
        <w:spacing w:after="0"/>
      </w:pPr>
      <w:r w:rsidRPr="00354C1C">
        <w:t>WARREN SAFETY OÜ juhtkond määrab kindlaks ja ohjab edukaks põhitegevuseks vajalikku töökeskkonda. Eesmärgiks on positiivne mõju inimeste motivatsioonile, rahulolule ja toimivusele. Sobiva töökeskkonna loomisel võetaks arvesse: ohutusreegleid ja -juhendeid, sealhulgas keskkonnaalaseid ettekirjutusi; ergonoomiat; töökoha asupaika; vastastikuseid suhteid; hügieeni; puhtust; müra; temperatuur; valgustus; ilmastikuolusid.</w:t>
      </w:r>
    </w:p>
    <w:p w14:paraId="78234692" w14:textId="77777777" w:rsidR="00354C1C" w:rsidRPr="00354C1C" w:rsidRDefault="00354C1C" w:rsidP="00354C1C">
      <w:r w:rsidRPr="00354C1C">
        <w:t>Tööohutus tagatakse vastavalt OÜ Warren Safety riskianalüüsi punktile 8.4 Teehooldega seotud töötajate töökeskkonna ohutegurid, terviseriskid hinnang ja soovitused (objektidel).</w:t>
      </w:r>
    </w:p>
    <w:p w14:paraId="484E6C28" w14:textId="77777777" w:rsidR="00354C1C" w:rsidRPr="00354C1C" w:rsidRDefault="00354C1C" w:rsidP="00354C1C">
      <w:pPr>
        <w:spacing w:after="0"/>
      </w:pPr>
    </w:p>
    <w:p w14:paraId="3E1A3D2A" w14:textId="741798D0" w:rsidR="00354C1C" w:rsidRPr="00354C1C" w:rsidRDefault="00354C1C" w:rsidP="00354C1C">
      <w:pPr>
        <w:spacing w:after="0"/>
      </w:pPr>
      <w:r w:rsidRPr="00354C1C">
        <w:t>Õnnetusjuhtumi korral tagatakse esmaabi ja helistatakse 112. Teavitatakse hooldejuhti, ettevõtte juhtkonda ja töökeskkonnaspetsialisti.  Vajadusel teavitatakse tööinspektsiooni ning politseid.</w:t>
      </w:r>
    </w:p>
    <w:p w14:paraId="0FA95332" w14:textId="77777777" w:rsidR="00354C1C" w:rsidRPr="00354C1C" w:rsidRDefault="00354C1C" w:rsidP="00354C1C">
      <w:r w:rsidRPr="00354C1C">
        <w:t>Tegutsetakse vastavalt WARREN SAFETY OÜ sisesele dokumendile „HÄDAOLUKORD, SELLEST TEAVITAMISE JA TEGUTSEMISE JUHEND“.</w:t>
      </w:r>
    </w:p>
    <w:p w14:paraId="6DE95DF5" w14:textId="3349EC2E" w:rsidR="00354C1C" w:rsidRPr="00354C1C" w:rsidRDefault="00354C1C" w:rsidP="00354C1C">
      <w:r w:rsidRPr="00354C1C">
        <w:t>Dokumentide, skeemide loetelu:</w:t>
      </w:r>
    </w:p>
    <w:p w14:paraId="2CC67412" w14:textId="77777777" w:rsidR="00354C1C" w:rsidRPr="00354C1C" w:rsidRDefault="00354C1C" w:rsidP="00354C1C">
      <w:r w:rsidRPr="00354C1C">
        <w:t>Warren Safety OÜ sisekorraeeskiri; Warren Safety OÜ riskianalüüs; Warren Safety OÜ ohutusjuhend.</w:t>
      </w:r>
    </w:p>
    <w:p w14:paraId="72553511" w14:textId="5E32BB67" w:rsidR="00354C1C" w:rsidRDefault="00354C1C" w:rsidP="00322762">
      <w:pPr>
        <w:spacing w:after="0"/>
      </w:pPr>
      <w:r w:rsidRPr="00354C1C">
        <w:t>Tööle asumisel tutvustatakse uuele töötajale punktis 5 märgitud dokumente. Korraldatakse esmajuhendamine, vajadusel täiendjuhendamine ja ohutute töövõtete omandamiseks väljaõpe.</w:t>
      </w:r>
    </w:p>
    <w:p w14:paraId="7062FA1E" w14:textId="77777777" w:rsidR="000C32E9" w:rsidRPr="00137722" w:rsidRDefault="000C32E9" w:rsidP="00322762">
      <w:pPr>
        <w:spacing w:after="0"/>
        <w:jc w:val="both"/>
        <w:rPr>
          <w:rFonts w:cs="Times New Roman"/>
          <w:noProof/>
        </w:rPr>
      </w:pPr>
    </w:p>
    <w:p w14:paraId="085A32CA" w14:textId="4F568C19" w:rsidR="00B92717" w:rsidRPr="00322762" w:rsidRDefault="000C32E9" w:rsidP="00AB4B30">
      <w:pPr>
        <w:pStyle w:val="ListParagraph"/>
        <w:numPr>
          <w:ilvl w:val="2"/>
          <w:numId w:val="3"/>
        </w:numPr>
        <w:ind w:left="567" w:hanging="567"/>
        <w:jc w:val="both"/>
        <w:rPr>
          <w:rFonts w:cs="Times New Roman"/>
          <w:b/>
          <w:noProof/>
          <w:szCs w:val="24"/>
        </w:rPr>
      </w:pPr>
      <w:r w:rsidRPr="00354C1C">
        <w:rPr>
          <w:rFonts w:cs="Times New Roman"/>
          <w:b/>
          <w:noProof/>
          <w:szCs w:val="24"/>
        </w:rPr>
        <w:lastRenderedPageBreak/>
        <w:t>Keskkonnaohutus</w:t>
      </w:r>
      <w:r w:rsidRPr="00354C1C">
        <w:rPr>
          <w:rStyle w:val="FootnoteReference"/>
          <w:rFonts w:cs="Times New Roman"/>
          <w:b/>
          <w:noProof/>
          <w:szCs w:val="24"/>
        </w:rPr>
        <w:footnoteReference w:id="9"/>
      </w:r>
      <w:bookmarkEnd w:id="6"/>
    </w:p>
    <w:p w14:paraId="406B0DE6" w14:textId="6CD0264C" w:rsidR="00354C1C" w:rsidRPr="00B92717" w:rsidRDefault="00354C1C" w:rsidP="00354C1C">
      <w:r w:rsidRPr="00B92717">
        <w:t>Keskkonnaküsimused lahenda</w:t>
      </w:r>
      <w:r w:rsidR="00B92717" w:rsidRPr="00B92717">
        <w:t>t</w:t>
      </w:r>
      <w:r w:rsidRPr="00B92717">
        <w:t>akse vastavalt tekkinud keskkonnaküsimusest lähtuvalt kehtivatest keskkonnanormidest ja seadustest. Määratletakse vastavalt tegevusele kaasneda võivad keskkonnaaspektid ja nende olulisus. Tulenevalt eelnevast leitakse kõige optimaalsem lahendus keskkonnamõju minimeerimiseks.</w:t>
      </w:r>
    </w:p>
    <w:p w14:paraId="4EEA8E07" w14:textId="77777777" w:rsidR="00354C1C" w:rsidRPr="00B92717" w:rsidRDefault="00354C1C" w:rsidP="00354C1C">
      <w:r w:rsidRPr="00B92717">
        <w:t>Vajadusel hangitakse täiendavaid lube vastavalt kehtivale seadusandlusele. Lubade hankimise protseduuri haldur on Märt Melles.</w:t>
      </w:r>
    </w:p>
    <w:p w14:paraId="16030278" w14:textId="77777777" w:rsidR="00354C1C" w:rsidRPr="00B92717" w:rsidRDefault="00354C1C" w:rsidP="00354C1C">
      <w:r w:rsidRPr="00B92717">
        <w:t>WARREN SAFETY OÜ keskkonnategevuskava on koostatud 2017. aastal ettevõtte keskkonnaspetsialisti poolt.</w:t>
      </w:r>
    </w:p>
    <w:p w14:paraId="0480ECA2" w14:textId="77777777" w:rsidR="00354C1C" w:rsidRPr="00B92717" w:rsidRDefault="00354C1C" w:rsidP="00354C1C">
      <w:r w:rsidRPr="00B92717">
        <w:t>Keskkonnakaitseks ja keskkonnariski maandamiseks rakendatavad meetmed on järgmised: kaasaegsete seadmete kasutamine; seadmete tehniline seire; seadmete korraline hooldus ja tehnoülevaatus; tööde teostamisel sobiva töökiiruse valimine vastavalt kasutuskohale; teede tehnoloogiline kastmine; erinevate mehaaniliste kaitsmete kasutamine; kütuse ja määrdeainete tarbimise seire.</w:t>
      </w:r>
    </w:p>
    <w:p w14:paraId="632C40F0" w14:textId="77777777" w:rsidR="00354C1C" w:rsidRPr="00B92717" w:rsidRDefault="00354C1C" w:rsidP="00354C1C">
      <w:r w:rsidRPr="00B92717">
        <w:t>Koostööpartnereid informeeritakse esimesel võimalusel viivitamata kui on tuvastatud keskkonnahäiringu tõenäosus, et võib tekkida või on tekkinud keskkonnarisk.</w:t>
      </w:r>
    </w:p>
    <w:p w14:paraId="0931CD24" w14:textId="77777777" w:rsidR="00354C1C" w:rsidRPr="00B92717" w:rsidRDefault="00354C1C" w:rsidP="00354C1C">
      <w:pPr>
        <w:pStyle w:val="BodyText"/>
        <w:spacing w:before="0"/>
        <w:rPr>
          <w:rFonts w:asciiTheme="minorHAnsi" w:hAnsiTheme="minorHAnsi" w:cstheme="minorHAnsi"/>
          <w:szCs w:val="22"/>
        </w:rPr>
      </w:pPr>
      <w:r w:rsidRPr="00B92717">
        <w:rPr>
          <w:rFonts w:asciiTheme="minorHAnsi" w:hAnsiTheme="minorHAnsi" w:cstheme="minorHAnsi"/>
          <w:szCs w:val="22"/>
        </w:rPr>
        <w:t xml:space="preserve">WARREN SAFETY OÜ on sisse seadnud ja ellu viinud tegevused võimaliku keskkonnamõjuga hädaolukordade ja õnnetuste väljaselgitamiseks ja neis olukordades tegutsemiseks. Nimetatud tegevused toimuvad vastavalt tegelikele hädaolukordadele ja õnnetustele. Ettevõte ennetab ebasoodsaid keskkonnamõjusid ja teeb kõik endast oleneva ebasoodsate keskkonnamõjude leevendamiseks. </w:t>
      </w:r>
    </w:p>
    <w:p w14:paraId="5697A1E3" w14:textId="77777777" w:rsidR="00354C1C" w:rsidRPr="00B92717" w:rsidRDefault="00354C1C" w:rsidP="00354C1C">
      <w:pPr>
        <w:pStyle w:val="BodyText"/>
        <w:spacing w:before="0"/>
        <w:rPr>
          <w:rFonts w:asciiTheme="minorHAnsi" w:hAnsiTheme="minorHAnsi" w:cstheme="minorHAnsi"/>
          <w:szCs w:val="22"/>
        </w:rPr>
      </w:pPr>
      <w:r w:rsidRPr="00B92717">
        <w:rPr>
          <w:rFonts w:asciiTheme="minorHAnsi" w:hAnsiTheme="minorHAnsi" w:cstheme="minorHAnsi"/>
          <w:szCs w:val="22"/>
        </w:rPr>
        <w:t>Teavitatakse viivitamatult hooldejuhti ja vajadusel helistatakse päästeametisse.</w:t>
      </w:r>
    </w:p>
    <w:p w14:paraId="21A0969B" w14:textId="1A6B447C" w:rsidR="00354C1C" w:rsidRPr="00713EA0" w:rsidRDefault="00354C1C" w:rsidP="00713EA0">
      <w:pPr>
        <w:pStyle w:val="BodyText"/>
        <w:spacing w:before="0"/>
        <w:rPr>
          <w:rFonts w:asciiTheme="minorHAnsi" w:hAnsiTheme="minorHAnsi" w:cstheme="minorHAnsi"/>
          <w:szCs w:val="22"/>
        </w:rPr>
      </w:pPr>
      <w:r w:rsidRPr="00B92717">
        <w:rPr>
          <w:rFonts w:asciiTheme="minorHAnsi" w:hAnsiTheme="minorHAnsi" w:cstheme="minorHAnsi"/>
          <w:szCs w:val="22"/>
        </w:rPr>
        <w:t>Tegutsetakse vastavalt WARREN SAFETY OÜ sisesele dokumendile „HÄDAOLUKORD, SELLEST TEAVITAMISE JA TEGUTSEMISE JUHEND“.</w:t>
      </w:r>
    </w:p>
    <w:p w14:paraId="080F822E" w14:textId="28FC7ABF" w:rsidR="000C32E9" w:rsidRPr="003E27D1" w:rsidRDefault="003E27D1" w:rsidP="00594F4D">
      <w:pPr>
        <w:pStyle w:val="Heading1"/>
      </w:pPr>
      <w:bookmarkStart w:id="7" w:name="_Toc79486817"/>
      <w:r w:rsidRPr="003E27D1">
        <w:t>Hooldetööde korraldamine</w:t>
      </w:r>
      <w:bookmarkEnd w:id="7"/>
    </w:p>
    <w:p w14:paraId="1F9E64F7" w14:textId="44408815" w:rsidR="000C32E9" w:rsidRPr="007B7819" w:rsidRDefault="000C32E9" w:rsidP="00AB4B30">
      <w:pPr>
        <w:pStyle w:val="Heading2"/>
        <w:numPr>
          <w:ilvl w:val="0"/>
          <w:numId w:val="28"/>
        </w:numPr>
        <w:spacing w:before="240"/>
        <w:rPr>
          <w:b/>
          <w:bCs/>
          <w:noProof/>
        </w:rPr>
      </w:pPr>
      <w:bookmarkStart w:id="8" w:name="_Toc79486818"/>
      <w:r w:rsidRPr="007B7819">
        <w:rPr>
          <w:b/>
          <w:bCs/>
          <w:noProof/>
        </w:rPr>
        <w:t>Tugipunktid ja kirjeldus</w:t>
      </w:r>
      <w:bookmarkEnd w:id="8"/>
    </w:p>
    <w:p w14:paraId="3DC39350" w14:textId="00E3C367" w:rsidR="000C32E9" w:rsidRPr="008B72A5" w:rsidRDefault="00F20A10" w:rsidP="000C32E9">
      <w:pPr>
        <w:numPr>
          <w:ilvl w:val="0"/>
          <w:numId w:val="6"/>
        </w:numPr>
        <w:spacing w:after="200" w:line="276" w:lineRule="auto"/>
        <w:contextualSpacing/>
        <w:jc w:val="both"/>
        <w:rPr>
          <w:rFonts w:cstheme="minorHAnsi"/>
          <w:noProof/>
        </w:rPr>
      </w:pPr>
      <w:r w:rsidRPr="008B72A5">
        <w:rPr>
          <w:rFonts w:cstheme="minorHAnsi"/>
          <w:noProof/>
        </w:rPr>
        <w:t>P</w:t>
      </w:r>
      <w:r w:rsidR="000C32E9" w:rsidRPr="008B72A5">
        <w:rPr>
          <w:rFonts w:cstheme="minorHAnsi"/>
          <w:noProof/>
        </w:rPr>
        <w:t>iirkondlik</w:t>
      </w:r>
      <w:r w:rsidRPr="008B72A5">
        <w:rPr>
          <w:rFonts w:cstheme="minorHAnsi"/>
          <w:noProof/>
        </w:rPr>
        <w:t xml:space="preserve"> tugipunkt asub: Ellamaa kruusakarjääris</w:t>
      </w:r>
      <w:r w:rsidR="00273C3F" w:rsidRPr="008B72A5">
        <w:rPr>
          <w:rFonts w:cstheme="minorHAnsi"/>
          <w:noProof/>
        </w:rPr>
        <w:t>, riigimaantee nr 9 Ääsmäe-Haapsalu-Rohuküla km 32 vasakul</w:t>
      </w:r>
      <w:r w:rsidR="000C32E9" w:rsidRPr="008B72A5">
        <w:rPr>
          <w:rFonts w:cstheme="minorHAnsi"/>
          <w:noProof/>
        </w:rPr>
        <w:t>;</w:t>
      </w:r>
    </w:p>
    <w:p w14:paraId="12F73823" w14:textId="5660BC60" w:rsidR="000C32E9" w:rsidRPr="008B72A5" w:rsidRDefault="000C32E9" w:rsidP="000C32E9">
      <w:pPr>
        <w:numPr>
          <w:ilvl w:val="0"/>
          <w:numId w:val="6"/>
        </w:numPr>
        <w:spacing w:after="0" w:line="276" w:lineRule="auto"/>
        <w:contextualSpacing/>
        <w:jc w:val="both"/>
        <w:rPr>
          <w:rFonts w:cstheme="minorHAnsi"/>
          <w:bCs/>
          <w:i/>
          <w:noProof/>
        </w:rPr>
      </w:pPr>
      <w:r w:rsidRPr="008B72A5">
        <w:rPr>
          <w:rFonts w:cstheme="minorHAnsi"/>
          <w:noProof/>
        </w:rPr>
        <w:t>soola- ja soolaliivaladude asu</w:t>
      </w:r>
      <w:r w:rsidR="00F20A10" w:rsidRPr="008B72A5">
        <w:rPr>
          <w:rFonts w:cstheme="minorHAnsi"/>
          <w:noProof/>
        </w:rPr>
        <w:t>kohad on: Ellamaa kruusakarjäär, Ellamaa soolaladu, Virtsu soolaladu</w:t>
      </w:r>
      <w:r w:rsidRPr="008B72A5">
        <w:rPr>
          <w:rFonts w:cstheme="minorHAnsi"/>
          <w:noProof/>
        </w:rPr>
        <w:t>;</w:t>
      </w:r>
    </w:p>
    <w:p w14:paraId="00A5BFFC" w14:textId="1C73F10B" w:rsidR="00F20A10" w:rsidRPr="000C576C" w:rsidRDefault="000C32E9" w:rsidP="00F20A10">
      <w:pPr>
        <w:numPr>
          <w:ilvl w:val="0"/>
          <w:numId w:val="6"/>
        </w:numPr>
        <w:spacing w:after="120" w:line="276" w:lineRule="auto"/>
        <w:contextualSpacing/>
        <w:jc w:val="both"/>
        <w:rPr>
          <w:rFonts w:cstheme="minorHAnsi"/>
          <w:bCs/>
          <w:i/>
          <w:noProof/>
        </w:rPr>
      </w:pPr>
      <w:r w:rsidRPr="008B72A5">
        <w:rPr>
          <w:rFonts w:cstheme="minorHAnsi"/>
          <w:noProof/>
        </w:rPr>
        <w:t>ajutiste liikluskorraldusvahendite ja asendusliiklusmärkide asukohad</w:t>
      </w:r>
      <w:r w:rsidR="00F20A10" w:rsidRPr="008B72A5">
        <w:rPr>
          <w:rFonts w:cstheme="minorHAnsi"/>
          <w:noProof/>
        </w:rPr>
        <w:t xml:space="preserve"> on: Virtsu soolalao territoorium, Lihula Maaparanduse territoorium, Ellamaa kruusakarjäär, Warren Safety OÜ kontor Tabasalus, Harju mk.</w:t>
      </w:r>
    </w:p>
    <w:p w14:paraId="49D2D8AA" w14:textId="77777777" w:rsidR="000C32E9" w:rsidRPr="007B7819" w:rsidRDefault="000C32E9" w:rsidP="00AB4B30">
      <w:pPr>
        <w:pStyle w:val="Heading2"/>
        <w:numPr>
          <w:ilvl w:val="0"/>
          <w:numId w:val="28"/>
        </w:numPr>
        <w:spacing w:before="240"/>
        <w:rPr>
          <w:b/>
          <w:bCs/>
        </w:rPr>
      </w:pPr>
      <w:bookmarkStart w:id="9" w:name="_Toc79486819"/>
      <w:r w:rsidRPr="007B7819">
        <w:rPr>
          <w:b/>
          <w:bCs/>
        </w:rPr>
        <w:t>Kasutatav tehnika</w:t>
      </w:r>
      <w:bookmarkEnd w:id="9"/>
    </w:p>
    <w:p w14:paraId="38CEC980" w14:textId="74DD281B" w:rsidR="000C32E9" w:rsidRPr="008B72A5" w:rsidRDefault="009D4C61" w:rsidP="00AB4B30">
      <w:pPr>
        <w:spacing w:line="720" w:lineRule="auto"/>
        <w:rPr>
          <w:noProof/>
        </w:rPr>
      </w:pPr>
      <w:r w:rsidRPr="008B72A5">
        <w:rPr>
          <w:noProof/>
        </w:rPr>
        <w:t>Tabel lisatud TSTK juurde.</w:t>
      </w:r>
    </w:p>
    <w:p w14:paraId="6B3BEFF4" w14:textId="77777777" w:rsidR="000C32E9" w:rsidRPr="00D067E6" w:rsidRDefault="000C32E9" w:rsidP="00AB4B30">
      <w:pPr>
        <w:pStyle w:val="Heading2"/>
        <w:numPr>
          <w:ilvl w:val="0"/>
          <w:numId w:val="28"/>
        </w:numPr>
        <w:spacing w:before="240"/>
        <w:rPr>
          <w:noProof/>
        </w:rPr>
      </w:pPr>
      <w:bookmarkStart w:id="10" w:name="_Toc79486820"/>
      <w:r w:rsidRPr="007B7819">
        <w:rPr>
          <w:b/>
          <w:bCs/>
        </w:rPr>
        <w:lastRenderedPageBreak/>
        <w:t>Infosüsteemid</w:t>
      </w:r>
      <w:bookmarkEnd w:id="10"/>
    </w:p>
    <w:p w14:paraId="17F0DFBC" w14:textId="1E5B08E3" w:rsidR="000C32E9" w:rsidRPr="008B72A5" w:rsidRDefault="000C32E9" w:rsidP="00F72B35">
      <w:pPr>
        <w:numPr>
          <w:ilvl w:val="0"/>
          <w:numId w:val="37"/>
        </w:numPr>
        <w:spacing w:after="200" w:line="276" w:lineRule="auto"/>
        <w:contextualSpacing/>
        <w:jc w:val="both"/>
        <w:rPr>
          <w:rFonts w:cstheme="minorHAnsi"/>
          <w:noProof/>
        </w:rPr>
      </w:pPr>
      <w:r w:rsidRPr="008B72A5">
        <w:rPr>
          <w:rFonts w:cstheme="minorHAnsi"/>
          <w:noProof/>
        </w:rPr>
        <w:t>GPS  seiresüsteem</w:t>
      </w:r>
      <w:r w:rsidR="00F20A10" w:rsidRPr="008B72A5">
        <w:rPr>
          <w:rFonts w:cstheme="minorHAnsi"/>
          <w:noProof/>
        </w:rPr>
        <w:t>, tehniline tugi: Aive Sakkius, Märt Melles, Ago Ahu</w:t>
      </w:r>
    </w:p>
    <w:p w14:paraId="0EC3FBF4" w14:textId="6B3BD8E7" w:rsidR="000C32E9" w:rsidRPr="008B72A5" w:rsidRDefault="000C32E9" w:rsidP="00F72B35">
      <w:pPr>
        <w:numPr>
          <w:ilvl w:val="0"/>
          <w:numId w:val="37"/>
        </w:numPr>
        <w:spacing w:after="120" w:line="276" w:lineRule="auto"/>
        <w:contextualSpacing/>
        <w:jc w:val="both"/>
        <w:rPr>
          <w:rFonts w:cstheme="minorHAnsi"/>
          <w:noProof/>
        </w:rPr>
      </w:pPr>
      <w:r w:rsidRPr="008B72A5">
        <w:rPr>
          <w:rFonts w:cstheme="minorHAnsi"/>
          <w:noProof/>
        </w:rPr>
        <w:t xml:space="preserve">HOSIS </w:t>
      </w:r>
      <w:r w:rsidR="00F20A10" w:rsidRPr="008B72A5">
        <w:rPr>
          <w:rFonts w:cstheme="minorHAnsi"/>
          <w:noProof/>
        </w:rPr>
        <w:t xml:space="preserve">kasutajad: Aive Sakkius, Ago Ahu, Kristjan-Raul Pettinen, Tarvo Kuldkepp, Ahto Karja, </w:t>
      </w:r>
      <w:r w:rsidR="009C5940">
        <w:rPr>
          <w:rFonts w:cstheme="minorHAnsi"/>
          <w:noProof/>
        </w:rPr>
        <w:t>Tiit Ploom</w:t>
      </w:r>
    </w:p>
    <w:p w14:paraId="52E30D27" w14:textId="579C45AF" w:rsidR="00AB4B30" w:rsidRPr="00AB4B30" w:rsidRDefault="00F20A10" w:rsidP="00AB4B30">
      <w:pPr>
        <w:numPr>
          <w:ilvl w:val="0"/>
          <w:numId w:val="37"/>
        </w:numPr>
        <w:spacing w:after="0" w:line="240" w:lineRule="auto"/>
        <w:contextualSpacing/>
        <w:jc w:val="both"/>
        <w:rPr>
          <w:rFonts w:cstheme="minorHAnsi"/>
          <w:noProof/>
        </w:rPr>
      </w:pPr>
      <w:r w:rsidRPr="008B72A5">
        <w:rPr>
          <w:rFonts w:cstheme="minorHAnsi"/>
          <w:noProof/>
        </w:rPr>
        <w:t>TIK kasutajad: Aive Sakkius, Ago Ahu, Kristjan-Raul Pettinen, Tarvo Kuldkepp, Ahto Karja, Tiit Ploom</w:t>
      </w:r>
    </w:p>
    <w:p w14:paraId="5832C399" w14:textId="77777777" w:rsidR="000C32E9" w:rsidRPr="007B7819" w:rsidRDefault="000C32E9" w:rsidP="00AB4B30">
      <w:pPr>
        <w:pStyle w:val="Heading2"/>
        <w:numPr>
          <w:ilvl w:val="0"/>
          <w:numId w:val="37"/>
        </w:numPr>
        <w:spacing w:before="240"/>
        <w:ind w:left="357" w:hanging="357"/>
        <w:rPr>
          <w:b/>
          <w:bCs/>
          <w:noProof/>
        </w:rPr>
      </w:pPr>
      <w:bookmarkStart w:id="11" w:name="_Toc79486821"/>
      <w:r w:rsidRPr="007B7819">
        <w:rPr>
          <w:b/>
          <w:bCs/>
          <w:noProof/>
        </w:rPr>
        <w:t xml:space="preserve">Tööde </w:t>
      </w:r>
      <w:r w:rsidRPr="007B7819">
        <w:rPr>
          <w:b/>
          <w:bCs/>
        </w:rPr>
        <w:t>planeerimine</w:t>
      </w:r>
      <w:bookmarkEnd w:id="11"/>
    </w:p>
    <w:p w14:paraId="37C1615C" w14:textId="7CA480D7" w:rsidR="00F3533D" w:rsidRPr="008B72A5" w:rsidRDefault="00F3533D" w:rsidP="00F3533D">
      <w:pPr>
        <w:tabs>
          <w:tab w:val="left" w:pos="2934"/>
        </w:tabs>
        <w:spacing w:after="0" w:line="240" w:lineRule="auto"/>
        <w:jc w:val="both"/>
        <w:rPr>
          <w:rFonts w:cstheme="minorHAnsi"/>
        </w:rPr>
      </w:pPr>
      <w:r w:rsidRPr="008B72A5">
        <w:rPr>
          <w:rFonts w:cstheme="minorHAnsi"/>
        </w:rPr>
        <w:t>Tööplaanid koostab hooldejuht/projektijuht. Vastavalt vajadusele kaasab tööplaanide koostamisele teemeistrid. Tööd on planeeritud üldise ajakava alusel lähtudes pikemast perspektiivist. Tehtavate tööde vajadus arutatakse üle iganädalastel koosolekutel. Võimaluse korral viiakse läbi igakuiseid koosolekuid Tellijaga.</w:t>
      </w:r>
      <w:r w:rsidR="00307B7F" w:rsidRPr="008B72A5">
        <w:rPr>
          <w:rFonts w:cstheme="minorHAnsi"/>
        </w:rPr>
        <w:t xml:space="preserve"> </w:t>
      </w:r>
      <w:r w:rsidRPr="008B72A5">
        <w:rPr>
          <w:rFonts w:cstheme="minorHAnsi"/>
        </w:rPr>
        <w:t xml:space="preserve">Kord nädalas toimuvad ettevõtte sisesed koosolekud, kus jagatakse tööülesanded laiali järgmiseks nädalaks. Tööde planeerimisel proovitakse võimaluse korral töökattuvusi ennetada. Tööde kattuvuse vältimiseks kooskõlastatakse töid Tellijaga jooksvalt ja vastavalt vajadusele.  Perioodilise hoolde tööd (liikluskorralduse vahendite paigaldamine, tolmutõrje, ribapindamine) planeeritakse võimaluse korral 1 kuu ette. Remonttööd on planeeritud vastavalt töögraafikutele või Tellija poolt ettenähtud tähtajaks. </w:t>
      </w:r>
    </w:p>
    <w:p w14:paraId="10C0D71F" w14:textId="7AD9C795" w:rsidR="00F3533D" w:rsidRPr="008B72A5" w:rsidRDefault="00F3533D" w:rsidP="00F3533D">
      <w:pPr>
        <w:spacing w:after="0" w:line="240" w:lineRule="auto"/>
        <w:rPr>
          <w:rFonts w:cstheme="minorHAnsi"/>
          <w:bCs/>
        </w:rPr>
      </w:pPr>
      <w:r w:rsidRPr="008B72A5">
        <w:rPr>
          <w:rFonts w:cstheme="minorHAnsi"/>
          <w:bCs/>
        </w:rPr>
        <w:t>Ajagraafik pannakse paika iganädalastel koosolekutel. Võimaluse korral puuduste likvideerimisega ei viivitata. Eesmärk on kiire ja kvaliteetne teehoole. Hooldepiirkonna erisuseks võib pidada rannikuala ja Vormsi saart.</w:t>
      </w:r>
    </w:p>
    <w:p w14:paraId="0FCAA1E2" w14:textId="229515A4" w:rsidR="00307B7F" w:rsidRPr="008B72A5" w:rsidRDefault="00307B7F" w:rsidP="00F3533D">
      <w:pPr>
        <w:spacing w:after="0" w:line="240" w:lineRule="auto"/>
        <w:rPr>
          <w:rFonts w:cstheme="minorHAnsi"/>
          <w:bCs/>
        </w:rPr>
      </w:pPr>
      <w:r w:rsidRPr="008B72A5">
        <w:rPr>
          <w:rFonts w:cstheme="minorHAnsi"/>
          <w:bCs/>
        </w:rPr>
        <w:t>Talihoolde korraldamisel võtame arvesse erinevaid ilmaprognoose ja infosüsteeme (näiteks TIK). Oma töös kasutame ELTRIP ja optilist haardeteguri mõõtmisseadet. Andmete avaldamine toimub vastavalt sõlmitud lepingule ja Tellija soovile. Patrullsõidud fikseeritakse GPS seadmetega ja võimalusel salvestatakse (ST3+ salvestatakse vastavalt HL tingimustele).</w:t>
      </w:r>
    </w:p>
    <w:p w14:paraId="13112271" w14:textId="29F2B91A" w:rsidR="00F3533D" w:rsidRPr="00322762" w:rsidRDefault="00D067E6" w:rsidP="00322762">
      <w:pPr>
        <w:spacing w:line="240" w:lineRule="auto"/>
        <w:rPr>
          <w:rFonts w:cstheme="minorHAnsi"/>
          <w:bCs/>
        </w:rPr>
      </w:pPr>
      <w:r>
        <w:rPr>
          <w:rFonts w:cstheme="minorHAnsi"/>
          <w:bCs/>
        </w:rPr>
        <w:t xml:space="preserve">TSTK </w:t>
      </w:r>
      <w:r w:rsidR="006407F4" w:rsidRPr="008B72A5">
        <w:rPr>
          <w:rFonts w:cstheme="minorHAnsi"/>
          <w:bCs/>
        </w:rPr>
        <w:t>lisas on hoolderingide kaardid.</w:t>
      </w:r>
    </w:p>
    <w:p w14:paraId="2FF0F6A3" w14:textId="6A885E26" w:rsidR="000C32E9" w:rsidRPr="007B7819" w:rsidRDefault="000C32E9" w:rsidP="00AB4B30">
      <w:pPr>
        <w:pStyle w:val="Heading2"/>
        <w:numPr>
          <w:ilvl w:val="0"/>
          <w:numId w:val="37"/>
        </w:numPr>
        <w:spacing w:before="240"/>
        <w:ind w:left="357" w:hanging="357"/>
        <w:rPr>
          <w:b/>
          <w:bCs/>
        </w:rPr>
      </w:pPr>
      <w:bookmarkStart w:id="12" w:name="_Toc79486822"/>
      <w:r w:rsidRPr="007B7819">
        <w:rPr>
          <w:b/>
          <w:bCs/>
        </w:rPr>
        <w:t>Liikluskorraldus ja -ohutus</w:t>
      </w:r>
      <w:bookmarkEnd w:id="12"/>
    </w:p>
    <w:p w14:paraId="3E12DBBB" w14:textId="197085A3" w:rsidR="00D52C24" w:rsidRPr="008B72A5" w:rsidRDefault="00D52C24" w:rsidP="001F0A48">
      <w:pPr>
        <w:rPr>
          <w:b/>
          <w:bCs/>
        </w:rPr>
      </w:pPr>
      <w:r w:rsidRPr="008B72A5">
        <w:t xml:space="preserve">Liiklusohutuse eest vastutab </w:t>
      </w:r>
      <w:r w:rsidR="001F0A48">
        <w:t>Tiit Ploom</w:t>
      </w:r>
      <w:r w:rsidRPr="008B72A5">
        <w:t>, tel</w:t>
      </w:r>
      <w:r w:rsidR="00D067E6">
        <w:t xml:space="preserve"> </w:t>
      </w:r>
      <w:r w:rsidR="00D067E6" w:rsidRPr="00D067E6">
        <w:t>5013667</w:t>
      </w:r>
      <w:r w:rsidRPr="008B72A5">
        <w:t xml:space="preserve">, </w:t>
      </w:r>
      <w:hyperlink r:id="rId27" w:history="1">
        <w:r w:rsidR="00D067E6" w:rsidRPr="0087287B">
          <w:rPr>
            <w:rStyle w:val="Hyperlink"/>
          </w:rPr>
          <w:t>tiit@warren.ee</w:t>
        </w:r>
      </w:hyperlink>
      <w:r w:rsidR="00D067E6">
        <w:t xml:space="preserve"> </w:t>
      </w:r>
    </w:p>
    <w:p w14:paraId="6B3EBAEA" w14:textId="0942D315" w:rsidR="00902593" w:rsidRPr="008B72A5" w:rsidRDefault="00D52C24" w:rsidP="00073448">
      <w:r w:rsidRPr="00BD0D4B">
        <w:t>Tase</w:t>
      </w:r>
      <w:r w:rsidRPr="008B72A5">
        <w:t xml:space="preserve"> 8, tööstaaž alates 19</w:t>
      </w:r>
      <w:r w:rsidR="00D067E6">
        <w:t>86</w:t>
      </w:r>
      <w:r w:rsidRPr="008B72A5">
        <w:t>.</w:t>
      </w:r>
    </w:p>
    <w:p w14:paraId="1A1192EB" w14:textId="0530AA83" w:rsidR="00D067E6" w:rsidRDefault="00D52C24" w:rsidP="00AB4B30">
      <w:pPr>
        <w:spacing w:before="240"/>
      </w:pPr>
      <w:r w:rsidRPr="008B72A5">
        <w:t xml:space="preserve">Hooldetööde tegemisel vajamineva liikluskorralduse eest vastutab liikluskorralduse eest vastutav isik, kelle ülesandeks on liikluskorraldustööde juhtimine ning kontroll. Liiklustööde alla kuuluvad järgmised tööd: liiklusmärkide tootmine ja paigaldamine, jooksvalt jälgida  liikluskorraldusvahendite vastavust nõuetele, koordineerida märgistustöid, koostada ajutisi ja alalisi liikluskorralduseprojekte ning kooskõlastada need transpordiametiga. Lisaks sellele suhtlus avalikkuse, Transpordiameti liiklusjuhtimiskeskuse, </w:t>
      </w:r>
      <w:r w:rsidR="004B6773" w:rsidRPr="008B72A5">
        <w:t>1247</w:t>
      </w:r>
      <w:r w:rsidRPr="008B72A5">
        <w:t xml:space="preserve"> teenust osutava Häirekeskuse</w:t>
      </w:r>
      <w:r w:rsidR="004B6773" w:rsidRPr="008B72A5">
        <w:t>ga</w:t>
      </w:r>
      <w:r w:rsidRPr="008B72A5">
        <w:t xml:space="preserve"> ning Tellija teavitamine liikluskorralduse muudatust</w:t>
      </w:r>
      <w:r w:rsidR="004B6773" w:rsidRPr="008B72A5">
        <w:t>est.</w:t>
      </w:r>
    </w:p>
    <w:p w14:paraId="3621843B" w14:textId="7817F7DC" w:rsidR="00594F4D" w:rsidRPr="00594F4D" w:rsidRDefault="00594F4D" w:rsidP="00594F4D">
      <w:r>
        <w:br w:type="page"/>
      </w:r>
    </w:p>
    <w:p w14:paraId="3E83A715" w14:textId="77777777" w:rsidR="000C32E9" w:rsidRPr="00636E60" w:rsidRDefault="000C32E9" w:rsidP="00594F4D">
      <w:pPr>
        <w:pStyle w:val="Heading1"/>
      </w:pPr>
      <w:bookmarkStart w:id="13" w:name="_Toc79486823"/>
      <w:r w:rsidRPr="001F0A48">
        <w:lastRenderedPageBreak/>
        <w:t>KOOSTÖÖPARTNERID</w:t>
      </w:r>
      <w:bookmarkEnd w:id="13"/>
    </w:p>
    <w:p w14:paraId="01B83FE3" w14:textId="6C7256C3" w:rsidR="004D6DD9" w:rsidRPr="000C576C" w:rsidRDefault="000C32E9" w:rsidP="00073448">
      <w:pPr>
        <w:rPr>
          <w:noProof/>
        </w:rPr>
      </w:pPr>
      <w:r w:rsidRPr="001F7370">
        <w:t>Alltöövõtjad</w:t>
      </w:r>
    </w:p>
    <w:p w14:paraId="26A4608B" w14:textId="6046B24A" w:rsidR="00F13BA5" w:rsidRDefault="004D6DD9" w:rsidP="000C32E9">
      <w:pPr>
        <w:spacing w:after="0"/>
        <w:jc w:val="both"/>
        <w:rPr>
          <w:rFonts w:cs="Times New Roman"/>
          <w:noProof/>
        </w:rPr>
      </w:pPr>
      <w:r>
        <w:rPr>
          <w:rFonts w:cs="Times New Roman"/>
          <w:noProof/>
        </w:rPr>
        <w:t>Alltöövõtjate valikul lähtume kiirusest, hinnast ja kvaliteedist. Kõik mehhanismid on varustatud GPS seadmetega. Teehooldaja poolne kontroll on igapäevane.</w:t>
      </w:r>
    </w:p>
    <w:p w14:paraId="13329B79" w14:textId="77777777" w:rsidR="00594F4D" w:rsidRDefault="00594F4D" w:rsidP="000C32E9">
      <w:pPr>
        <w:spacing w:after="0"/>
        <w:jc w:val="both"/>
        <w:rPr>
          <w:rFonts w:cs="Times New Roman"/>
          <w:noProof/>
        </w:rPr>
      </w:pPr>
    </w:p>
    <w:p w14:paraId="78A5B75C" w14:textId="0594DB93" w:rsidR="000C32E9" w:rsidRPr="00636E60" w:rsidRDefault="000C32E9" w:rsidP="00594F4D">
      <w:pPr>
        <w:spacing w:before="240" w:after="0" w:line="240" w:lineRule="auto"/>
        <w:jc w:val="both"/>
        <w:rPr>
          <w:rFonts w:cs="Times New Roman"/>
          <w:noProof/>
        </w:rPr>
      </w:pPr>
      <w:r w:rsidRPr="00636E60">
        <w:rPr>
          <w:rFonts w:cs="Times New Roman"/>
          <w:noProof/>
        </w:rPr>
        <w:t>Tabel 4. Alltöövõtjad</w:t>
      </w:r>
    </w:p>
    <w:tbl>
      <w:tblPr>
        <w:tblStyle w:val="TableGrid"/>
        <w:tblW w:w="9067" w:type="dxa"/>
        <w:tblLayout w:type="fixed"/>
        <w:tblLook w:val="04A0" w:firstRow="1" w:lastRow="0" w:firstColumn="1" w:lastColumn="0" w:noHBand="0" w:noVBand="1"/>
      </w:tblPr>
      <w:tblGrid>
        <w:gridCol w:w="2263"/>
        <w:gridCol w:w="1701"/>
        <w:gridCol w:w="2410"/>
        <w:gridCol w:w="2693"/>
      </w:tblGrid>
      <w:tr w:rsidR="002D4829" w:rsidRPr="002D4829" w14:paraId="5493B5ED" w14:textId="77777777" w:rsidTr="00F13BA5">
        <w:tc>
          <w:tcPr>
            <w:tcW w:w="2263" w:type="dxa"/>
          </w:tcPr>
          <w:p w14:paraId="08783917" w14:textId="77777777" w:rsidR="000C32E9" w:rsidRPr="002D4829" w:rsidRDefault="000C32E9"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Alltöövõtja</w:t>
            </w:r>
          </w:p>
        </w:tc>
        <w:tc>
          <w:tcPr>
            <w:tcW w:w="1701" w:type="dxa"/>
          </w:tcPr>
          <w:p w14:paraId="0732DF55" w14:textId="77777777" w:rsidR="000C32E9" w:rsidRPr="002D4829" w:rsidRDefault="000C32E9"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Registrikood ja aadress</w:t>
            </w:r>
          </w:p>
        </w:tc>
        <w:tc>
          <w:tcPr>
            <w:tcW w:w="2410" w:type="dxa"/>
          </w:tcPr>
          <w:p w14:paraId="45AE674B" w14:textId="77777777" w:rsidR="000C32E9" w:rsidRPr="002D4829" w:rsidRDefault="000C32E9"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Esindaja ja kontaktandmed</w:t>
            </w:r>
          </w:p>
        </w:tc>
        <w:tc>
          <w:tcPr>
            <w:tcW w:w="2693" w:type="dxa"/>
          </w:tcPr>
          <w:p w14:paraId="4EBD708D" w14:textId="77777777" w:rsidR="000C32E9" w:rsidRPr="002D4829" w:rsidRDefault="000C32E9"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Teostatavad tööd</w:t>
            </w:r>
          </w:p>
        </w:tc>
      </w:tr>
      <w:tr w:rsidR="002D4829" w:rsidRPr="002D4829" w14:paraId="727CF840" w14:textId="77777777" w:rsidTr="00F13BA5">
        <w:tc>
          <w:tcPr>
            <w:tcW w:w="2263" w:type="dxa"/>
          </w:tcPr>
          <w:p w14:paraId="0AC70797" w14:textId="77777777" w:rsidR="00F13BA5" w:rsidRPr="001F7370" w:rsidRDefault="00F13BA5" w:rsidP="001F7370">
            <w:pPr>
              <w:rPr>
                <w:rFonts w:asciiTheme="minorHAnsi" w:hAnsiTheme="minorHAnsi" w:cstheme="minorHAnsi"/>
                <w:sz w:val="22"/>
              </w:rPr>
            </w:pPr>
            <w:r w:rsidRPr="001F7370">
              <w:rPr>
                <w:rFonts w:asciiTheme="minorHAnsi" w:hAnsiTheme="minorHAnsi" w:cstheme="minorHAnsi"/>
                <w:sz w:val="22"/>
              </w:rPr>
              <w:t>KIIRWARREN.KL OÜ</w:t>
            </w:r>
          </w:p>
          <w:p w14:paraId="41B723BB" w14:textId="77777777" w:rsidR="000C32E9" w:rsidRPr="002D4829" w:rsidRDefault="000C32E9" w:rsidP="00E8574C">
            <w:pPr>
              <w:autoSpaceDE w:val="0"/>
              <w:autoSpaceDN w:val="0"/>
              <w:adjustRightInd w:val="0"/>
              <w:rPr>
                <w:rFonts w:asciiTheme="minorHAnsi" w:hAnsiTheme="minorHAnsi" w:cstheme="minorHAnsi"/>
                <w:noProof/>
                <w:sz w:val="22"/>
              </w:rPr>
            </w:pPr>
          </w:p>
        </w:tc>
        <w:tc>
          <w:tcPr>
            <w:tcW w:w="1701" w:type="dxa"/>
          </w:tcPr>
          <w:p w14:paraId="495F5CCC" w14:textId="627BDD12" w:rsidR="00F13BA5" w:rsidRPr="002D4829" w:rsidRDefault="00F13BA5" w:rsidP="00F13BA5">
            <w:pPr>
              <w:rPr>
                <w:rFonts w:asciiTheme="minorHAnsi" w:hAnsiTheme="minorHAnsi" w:cstheme="minorHAnsi"/>
                <w:sz w:val="22"/>
              </w:rPr>
            </w:pPr>
            <w:r w:rsidRPr="002D4829">
              <w:rPr>
                <w:rFonts w:asciiTheme="minorHAnsi" w:hAnsiTheme="minorHAnsi" w:cstheme="minorHAnsi"/>
                <w:sz w:val="22"/>
              </w:rPr>
              <w:t>11169541</w:t>
            </w:r>
          </w:p>
          <w:p w14:paraId="29E2A696" w14:textId="27C7A98C" w:rsidR="000C32E9" w:rsidRPr="002D4829" w:rsidRDefault="00EE5B22" w:rsidP="00E8574C">
            <w:pPr>
              <w:autoSpaceDE w:val="0"/>
              <w:autoSpaceDN w:val="0"/>
              <w:adjustRightInd w:val="0"/>
              <w:rPr>
                <w:rFonts w:asciiTheme="minorHAnsi" w:hAnsiTheme="minorHAnsi" w:cstheme="minorHAnsi"/>
                <w:noProof/>
                <w:sz w:val="22"/>
              </w:rPr>
            </w:pPr>
            <w:hyperlink r:id="rId28" w:tgtFrame="googlemaps" w:history="1">
              <w:r w:rsidR="00F13BA5" w:rsidRPr="002D4829">
                <w:rPr>
                  <w:rStyle w:val="Hyperlink"/>
                  <w:rFonts w:asciiTheme="minorHAnsi" w:hAnsiTheme="minorHAnsi" w:cstheme="minorHAnsi"/>
                  <w:color w:val="auto"/>
                  <w:sz w:val="22"/>
                  <w:u w:val="none"/>
                  <w:shd w:val="clear" w:color="auto" w:fill="FFFFFF"/>
                </w:rPr>
                <w:t>Ranna tee 17 Tabasalu alevik, Harku vald Harjumaa 76901</w:t>
              </w:r>
            </w:hyperlink>
          </w:p>
        </w:tc>
        <w:tc>
          <w:tcPr>
            <w:tcW w:w="2410" w:type="dxa"/>
          </w:tcPr>
          <w:p w14:paraId="3E4D7ABE" w14:textId="77777777" w:rsidR="000C32E9"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Kimmo Liivak</w:t>
            </w:r>
          </w:p>
          <w:p w14:paraId="771D8050" w14:textId="395E2DEB"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53499048</w:t>
            </w:r>
          </w:p>
        </w:tc>
        <w:tc>
          <w:tcPr>
            <w:tcW w:w="2693" w:type="dxa"/>
          </w:tcPr>
          <w:p w14:paraId="41D06344" w14:textId="7F16CDEE" w:rsidR="000C32E9"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Teekatte markeerimistööd, liiklusmärkide valmistamine</w:t>
            </w:r>
          </w:p>
        </w:tc>
      </w:tr>
      <w:tr w:rsidR="002D4829" w:rsidRPr="002D4829" w14:paraId="74C86E82" w14:textId="77777777" w:rsidTr="00F13BA5">
        <w:tc>
          <w:tcPr>
            <w:tcW w:w="2263" w:type="dxa"/>
          </w:tcPr>
          <w:p w14:paraId="5507D8D7" w14:textId="77777777" w:rsidR="00233F50" w:rsidRPr="001F7370" w:rsidRDefault="00233F50" w:rsidP="001F7370">
            <w:pPr>
              <w:rPr>
                <w:rFonts w:asciiTheme="minorHAnsi" w:hAnsiTheme="minorHAnsi" w:cstheme="minorHAnsi"/>
                <w:sz w:val="22"/>
              </w:rPr>
            </w:pPr>
            <w:r w:rsidRPr="001F7370">
              <w:rPr>
                <w:rFonts w:asciiTheme="minorHAnsi" w:hAnsiTheme="minorHAnsi" w:cstheme="minorHAnsi"/>
                <w:sz w:val="22"/>
              </w:rPr>
              <w:t>HIIE TÕNISE TALU FIE</w:t>
            </w:r>
          </w:p>
          <w:p w14:paraId="3F4C9334" w14:textId="77777777" w:rsidR="000C32E9" w:rsidRPr="002D4829" w:rsidRDefault="000C32E9" w:rsidP="00E8574C">
            <w:pPr>
              <w:autoSpaceDE w:val="0"/>
              <w:autoSpaceDN w:val="0"/>
              <w:adjustRightInd w:val="0"/>
              <w:rPr>
                <w:rFonts w:asciiTheme="minorHAnsi" w:hAnsiTheme="minorHAnsi" w:cstheme="minorHAnsi"/>
                <w:noProof/>
                <w:sz w:val="22"/>
              </w:rPr>
            </w:pPr>
          </w:p>
        </w:tc>
        <w:tc>
          <w:tcPr>
            <w:tcW w:w="1701" w:type="dxa"/>
          </w:tcPr>
          <w:p w14:paraId="3DF6008C" w14:textId="44DCF286" w:rsidR="00233F50" w:rsidRPr="002D4829" w:rsidRDefault="00233F50" w:rsidP="00233F50">
            <w:pPr>
              <w:rPr>
                <w:rFonts w:asciiTheme="minorHAnsi" w:hAnsiTheme="minorHAnsi" w:cstheme="minorHAnsi"/>
                <w:sz w:val="22"/>
              </w:rPr>
            </w:pPr>
            <w:r w:rsidRPr="002D4829">
              <w:rPr>
                <w:rFonts w:asciiTheme="minorHAnsi" w:hAnsiTheme="minorHAnsi" w:cstheme="minorHAnsi"/>
                <w:sz w:val="22"/>
              </w:rPr>
              <w:t>11636534</w:t>
            </w:r>
          </w:p>
          <w:p w14:paraId="77B817B7" w14:textId="5DC0DF96" w:rsidR="000C32E9" w:rsidRPr="002D4829" w:rsidRDefault="00EE5B22" w:rsidP="00E8574C">
            <w:pPr>
              <w:autoSpaceDE w:val="0"/>
              <w:autoSpaceDN w:val="0"/>
              <w:adjustRightInd w:val="0"/>
              <w:rPr>
                <w:rFonts w:asciiTheme="minorHAnsi" w:hAnsiTheme="minorHAnsi" w:cstheme="minorHAnsi"/>
                <w:noProof/>
                <w:sz w:val="22"/>
              </w:rPr>
            </w:pPr>
            <w:hyperlink r:id="rId29" w:tgtFrame="googlemaps" w:history="1">
              <w:r w:rsidR="00233F50" w:rsidRPr="002D4829">
                <w:rPr>
                  <w:rStyle w:val="Hyperlink"/>
                  <w:rFonts w:asciiTheme="minorHAnsi" w:hAnsiTheme="minorHAnsi" w:cstheme="minorHAnsi"/>
                  <w:color w:val="auto"/>
                  <w:sz w:val="22"/>
                  <w:u w:val="none"/>
                  <w:shd w:val="clear" w:color="auto" w:fill="FFFFFF"/>
                </w:rPr>
                <w:t>Hiietõnise, Uluste küla Lääneranna vald Pärnumaa 90247</w:t>
              </w:r>
            </w:hyperlink>
          </w:p>
        </w:tc>
        <w:tc>
          <w:tcPr>
            <w:tcW w:w="2410" w:type="dxa"/>
          </w:tcPr>
          <w:p w14:paraId="3DBCF971" w14:textId="77777777" w:rsidR="000C32E9"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Kuuno Anijärv</w:t>
            </w:r>
          </w:p>
          <w:p w14:paraId="6C72C1E9" w14:textId="07D86708" w:rsidR="00233F50"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58044910</w:t>
            </w:r>
          </w:p>
        </w:tc>
        <w:tc>
          <w:tcPr>
            <w:tcW w:w="2693" w:type="dxa"/>
          </w:tcPr>
          <w:p w14:paraId="0986005C" w14:textId="2C372625" w:rsidR="000C32E9"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Lume lükkamine, niitmine</w:t>
            </w:r>
          </w:p>
        </w:tc>
      </w:tr>
      <w:tr w:rsidR="002D4829" w:rsidRPr="002D4829" w14:paraId="1F3BA4C1" w14:textId="77777777" w:rsidTr="00F13BA5">
        <w:tc>
          <w:tcPr>
            <w:tcW w:w="2263" w:type="dxa"/>
          </w:tcPr>
          <w:p w14:paraId="3B880CA4" w14:textId="717DFB88" w:rsidR="00F13BA5" w:rsidRPr="00BA08FC" w:rsidRDefault="00F13BA5" w:rsidP="00BA08FC">
            <w:pPr>
              <w:rPr>
                <w:rFonts w:asciiTheme="minorHAnsi" w:hAnsiTheme="minorHAnsi" w:cstheme="minorHAnsi"/>
              </w:rPr>
            </w:pPr>
            <w:r w:rsidRPr="00BA08FC">
              <w:rPr>
                <w:rFonts w:asciiTheme="minorHAnsi" w:hAnsiTheme="minorHAnsi" w:cstheme="minorHAnsi"/>
                <w:sz w:val="22"/>
              </w:rPr>
              <w:t>LIHULA</w:t>
            </w:r>
            <w:r w:rsidR="00BA08FC" w:rsidRPr="00BA08FC">
              <w:rPr>
                <w:rFonts w:asciiTheme="minorHAnsi" w:hAnsiTheme="minorHAnsi" w:cstheme="minorHAnsi"/>
              </w:rPr>
              <w:t xml:space="preserve"> </w:t>
            </w:r>
            <w:r w:rsidRPr="00BA08FC">
              <w:rPr>
                <w:rFonts w:asciiTheme="minorHAnsi" w:hAnsiTheme="minorHAnsi" w:cstheme="minorHAnsi"/>
                <w:sz w:val="22"/>
              </w:rPr>
              <w:t>MAAPARANDU</w:t>
            </w:r>
            <w:r w:rsidR="00BA08FC">
              <w:rPr>
                <w:rFonts w:asciiTheme="minorHAnsi" w:hAnsiTheme="minorHAnsi" w:cstheme="minorHAnsi"/>
                <w:sz w:val="22"/>
              </w:rPr>
              <w:t xml:space="preserve">S </w:t>
            </w:r>
            <w:r w:rsidRPr="00BA08FC">
              <w:rPr>
                <w:rFonts w:asciiTheme="minorHAnsi" w:hAnsiTheme="minorHAnsi" w:cstheme="minorHAnsi"/>
                <w:sz w:val="22"/>
              </w:rPr>
              <w:t>AS</w:t>
            </w:r>
          </w:p>
          <w:p w14:paraId="22B1FA95" w14:textId="77777777" w:rsidR="00F13BA5" w:rsidRPr="002D4829" w:rsidRDefault="00F13BA5" w:rsidP="00E8574C">
            <w:pPr>
              <w:autoSpaceDE w:val="0"/>
              <w:autoSpaceDN w:val="0"/>
              <w:adjustRightInd w:val="0"/>
              <w:rPr>
                <w:rFonts w:asciiTheme="minorHAnsi" w:hAnsiTheme="minorHAnsi" w:cstheme="minorHAnsi"/>
                <w:noProof/>
                <w:sz w:val="22"/>
              </w:rPr>
            </w:pPr>
          </w:p>
        </w:tc>
        <w:tc>
          <w:tcPr>
            <w:tcW w:w="1701" w:type="dxa"/>
          </w:tcPr>
          <w:p w14:paraId="76D44681" w14:textId="1279B75B" w:rsidR="00F13BA5" w:rsidRPr="002D4829" w:rsidRDefault="00F13BA5" w:rsidP="00F13BA5">
            <w:pPr>
              <w:rPr>
                <w:rFonts w:asciiTheme="minorHAnsi" w:hAnsiTheme="minorHAnsi" w:cstheme="minorHAnsi"/>
                <w:sz w:val="22"/>
              </w:rPr>
            </w:pPr>
            <w:r w:rsidRPr="002D4829">
              <w:rPr>
                <w:rFonts w:asciiTheme="minorHAnsi" w:hAnsiTheme="minorHAnsi" w:cstheme="minorHAnsi"/>
                <w:sz w:val="22"/>
              </w:rPr>
              <w:t>10057610</w:t>
            </w:r>
          </w:p>
          <w:p w14:paraId="20E6FD7F" w14:textId="201FBCC8" w:rsidR="00F13BA5" w:rsidRPr="002D4829" w:rsidRDefault="00EE5B22" w:rsidP="00E8574C">
            <w:pPr>
              <w:autoSpaceDE w:val="0"/>
              <w:autoSpaceDN w:val="0"/>
              <w:adjustRightInd w:val="0"/>
              <w:rPr>
                <w:rFonts w:asciiTheme="minorHAnsi" w:hAnsiTheme="minorHAnsi" w:cstheme="minorHAnsi"/>
                <w:noProof/>
                <w:sz w:val="22"/>
              </w:rPr>
            </w:pPr>
            <w:hyperlink r:id="rId30" w:tgtFrame="googlemaps" w:history="1">
              <w:r w:rsidR="00F13BA5" w:rsidRPr="002D4829">
                <w:rPr>
                  <w:rStyle w:val="Hyperlink"/>
                  <w:rFonts w:asciiTheme="minorHAnsi" w:hAnsiTheme="minorHAnsi" w:cstheme="minorHAnsi"/>
                  <w:color w:val="auto"/>
                  <w:sz w:val="22"/>
                  <w:u w:val="none"/>
                  <w:shd w:val="clear" w:color="auto" w:fill="FFFFFF"/>
                </w:rPr>
                <w:t>Tallinna mnt 62a Lihula, Lääneranna vald Pärnumaa 90303</w:t>
              </w:r>
            </w:hyperlink>
          </w:p>
        </w:tc>
        <w:tc>
          <w:tcPr>
            <w:tcW w:w="2410" w:type="dxa"/>
          </w:tcPr>
          <w:p w14:paraId="2C91DCC7" w14:textId="77777777"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Mart Paabo</w:t>
            </w:r>
          </w:p>
          <w:p w14:paraId="5897C308" w14:textId="4B63AA49"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5143271</w:t>
            </w:r>
          </w:p>
        </w:tc>
        <w:tc>
          <w:tcPr>
            <w:tcW w:w="2693" w:type="dxa"/>
          </w:tcPr>
          <w:p w14:paraId="5121F833" w14:textId="18CB3163"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Lume lükkamine</w:t>
            </w:r>
          </w:p>
        </w:tc>
      </w:tr>
      <w:tr w:rsidR="002D4829" w:rsidRPr="002D4829" w14:paraId="28DB27E3" w14:textId="77777777" w:rsidTr="00F13BA5">
        <w:tc>
          <w:tcPr>
            <w:tcW w:w="2263" w:type="dxa"/>
          </w:tcPr>
          <w:p w14:paraId="2201302A" w14:textId="4122A233" w:rsidR="00F13BA5" w:rsidRPr="002D4829" w:rsidRDefault="001F7370" w:rsidP="00F13BA5">
            <w:pPr>
              <w:rPr>
                <w:rFonts w:asciiTheme="minorHAnsi" w:hAnsiTheme="minorHAnsi" w:cstheme="minorHAnsi"/>
                <w:sz w:val="22"/>
              </w:rPr>
            </w:pPr>
            <w:r w:rsidRPr="002D4829">
              <w:rPr>
                <w:rFonts w:asciiTheme="minorHAnsi" w:hAnsiTheme="minorHAnsi" w:cstheme="minorHAnsi"/>
                <w:sz w:val="22"/>
              </w:rPr>
              <w:t>MANITEC OÜ</w:t>
            </w:r>
          </w:p>
          <w:p w14:paraId="33F06470" w14:textId="77777777" w:rsidR="00F13BA5" w:rsidRPr="002D4829" w:rsidRDefault="00F13BA5" w:rsidP="00E8574C">
            <w:pPr>
              <w:autoSpaceDE w:val="0"/>
              <w:autoSpaceDN w:val="0"/>
              <w:adjustRightInd w:val="0"/>
              <w:rPr>
                <w:rFonts w:asciiTheme="minorHAnsi" w:hAnsiTheme="minorHAnsi" w:cstheme="minorHAnsi"/>
                <w:noProof/>
                <w:sz w:val="22"/>
              </w:rPr>
            </w:pPr>
          </w:p>
        </w:tc>
        <w:tc>
          <w:tcPr>
            <w:tcW w:w="1701" w:type="dxa"/>
          </w:tcPr>
          <w:p w14:paraId="0BCB1AAD" w14:textId="77777777" w:rsidR="00F13BA5" w:rsidRPr="002D4829" w:rsidRDefault="00F13BA5" w:rsidP="00E8574C">
            <w:pPr>
              <w:autoSpaceDE w:val="0"/>
              <w:autoSpaceDN w:val="0"/>
              <w:adjustRightInd w:val="0"/>
              <w:rPr>
                <w:rFonts w:asciiTheme="minorHAnsi" w:hAnsiTheme="minorHAnsi" w:cstheme="minorHAnsi"/>
                <w:sz w:val="22"/>
                <w:shd w:val="clear" w:color="auto" w:fill="FFFFFF"/>
              </w:rPr>
            </w:pPr>
            <w:r w:rsidRPr="002D4829">
              <w:rPr>
                <w:rFonts w:asciiTheme="minorHAnsi" w:hAnsiTheme="minorHAnsi" w:cstheme="minorHAnsi"/>
                <w:sz w:val="22"/>
                <w:shd w:val="clear" w:color="auto" w:fill="FFFFFF"/>
              </w:rPr>
              <w:t>11971563</w:t>
            </w:r>
          </w:p>
          <w:p w14:paraId="2849F7E1" w14:textId="53AF6E37" w:rsidR="00F13BA5" w:rsidRPr="002D4829" w:rsidRDefault="00EE5B22" w:rsidP="00E8574C">
            <w:pPr>
              <w:autoSpaceDE w:val="0"/>
              <w:autoSpaceDN w:val="0"/>
              <w:adjustRightInd w:val="0"/>
              <w:rPr>
                <w:rFonts w:asciiTheme="minorHAnsi" w:hAnsiTheme="minorHAnsi" w:cstheme="minorHAnsi"/>
                <w:noProof/>
                <w:sz w:val="22"/>
              </w:rPr>
            </w:pPr>
            <w:hyperlink r:id="rId31" w:tgtFrame="googlemaps" w:history="1">
              <w:r w:rsidR="00F13BA5" w:rsidRPr="002D4829">
                <w:rPr>
                  <w:rStyle w:val="Hyperlink"/>
                  <w:rFonts w:asciiTheme="minorHAnsi" w:hAnsiTheme="minorHAnsi" w:cstheme="minorHAnsi"/>
                  <w:color w:val="auto"/>
                  <w:sz w:val="22"/>
                  <w:u w:val="none"/>
                  <w:shd w:val="clear" w:color="auto" w:fill="FFFFFF"/>
                </w:rPr>
                <w:t>Laine tn 8-20 Pärnu, Pärnu Pärnumaa 80016</w:t>
              </w:r>
            </w:hyperlink>
          </w:p>
        </w:tc>
        <w:tc>
          <w:tcPr>
            <w:tcW w:w="2410" w:type="dxa"/>
          </w:tcPr>
          <w:p w14:paraId="47EE05F9" w14:textId="77777777"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Jaan Miidu</w:t>
            </w:r>
          </w:p>
          <w:p w14:paraId="38B72863" w14:textId="6055D94E"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53586570</w:t>
            </w:r>
          </w:p>
        </w:tc>
        <w:tc>
          <w:tcPr>
            <w:tcW w:w="2693" w:type="dxa"/>
          </w:tcPr>
          <w:p w14:paraId="659539E6" w14:textId="07986031" w:rsidR="00F13BA5" w:rsidRPr="002D4829" w:rsidRDefault="00F13BA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Lume lükkamine, niitmine</w:t>
            </w:r>
          </w:p>
        </w:tc>
      </w:tr>
      <w:tr w:rsidR="002D4829" w:rsidRPr="002D4829" w14:paraId="0C4CCABD" w14:textId="77777777" w:rsidTr="00F13BA5">
        <w:tc>
          <w:tcPr>
            <w:tcW w:w="2263" w:type="dxa"/>
          </w:tcPr>
          <w:p w14:paraId="1E424EA2" w14:textId="10597C55" w:rsidR="00F13BA5" w:rsidRPr="002D4829" w:rsidRDefault="001F737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KIIRKANDUR AS</w:t>
            </w:r>
          </w:p>
        </w:tc>
        <w:tc>
          <w:tcPr>
            <w:tcW w:w="1701" w:type="dxa"/>
          </w:tcPr>
          <w:p w14:paraId="1A54E195" w14:textId="77777777" w:rsidR="00233F50" w:rsidRPr="002D4829" w:rsidRDefault="00233F50" w:rsidP="00E8574C">
            <w:pPr>
              <w:autoSpaceDE w:val="0"/>
              <w:autoSpaceDN w:val="0"/>
              <w:adjustRightInd w:val="0"/>
              <w:rPr>
                <w:rFonts w:asciiTheme="minorHAnsi" w:hAnsiTheme="minorHAnsi" w:cstheme="minorHAnsi"/>
                <w:sz w:val="22"/>
                <w:shd w:val="clear" w:color="auto" w:fill="FFFFFF"/>
              </w:rPr>
            </w:pPr>
            <w:r w:rsidRPr="002D4829">
              <w:rPr>
                <w:rFonts w:asciiTheme="minorHAnsi" w:hAnsiTheme="minorHAnsi" w:cstheme="minorHAnsi"/>
                <w:sz w:val="22"/>
                <w:shd w:val="clear" w:color="auto" w:fill="FFFFFF"/>
              </w:rPr>
              <w:t>10111516</w:t>
            </w:r>
          </w:p>
          <w:p w14:paraId="70CF612F" w14:textId="5D081685" w:rsidR="00F13BA5"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sz w:val="22"/>
                <w:shd w:val="clear" w:color="auto" w:fill="FFFFFF"/>
              </w:rPr>
              <w:t>Järvekalda tee 1, Harkujärve, 76912 Harju maakond</w:t>
            </w:r>
          </w:p>
        </w:tc>
        <w:tc>
          <w:tcPr>
            <w:tcW w:w="2410" w:type="dxa"/>
          </w:tcPr>
          <w:p w14:paraId="3A404E7C" w14:textId="77777777" w:rsidR="00F13BA5"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Tiit Ploom</w:t>
            </w:r>
          </w:p>
          <w:p w14:paraId="5ED03B16" w14:textId="05A4C656" w:rsidR="00233F50"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5013667</w:t>
            </w:r>
          </w:p>
        </w:tc>
        <w:tc>
          <w:tcPr>
            <w:tcW w:w="2693" w:type="dxa"/>
          </w:tcPr>
          <w:p w14:paraId="7577B44C" w14:textId="1BEA5C2F" w:rsidR="00F13BA5"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Materjalide tarne</w:t>
            </w:r>
          </w:p>
        </w:tc>
      </w:tr>
      <w:tr w:rsidR="002D4829" w:rsidRPr="002D4829" w14:paraId="0E915DF7" w14:textId="77777777" w:rsidTr="00F13BA5">
        <w:tc>
          <w:tcPr>
            <w:tcW w:w="2263" w:type="dxa"/>
          </w:tcPr>
          <w:p w14:paraId="4076D4A5" w14:textId="2547DAEA" w:rsidR="00F13BA5" w:rsidRPr="002D4829" w:rsidRDefault="001F737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sz w:val="22"/>
                <w:shd w:val="clear" w:color="auto" w:fill="FFFFFF"/>
              </w:rPr>
              <w:t>OÜ ŠEIKER TEED</w:t>
            </w:r>
          </w:p>
        </w:tc>
        <w:tc>
          <w:tcPr>
            <w:tcW w:w="1701" w:type="dxa"/>
          </w:tcPr>
          <w:p w14:paraId="6CA89137" w14:textId="77777777" w:rsidR="00F13BA5" w:rsidRPr="002D4829" w:rsidRDefault="00233F50" w:rsidP="00E8574C">
            <w:pPr>
              <w:autoSpaceDE w:val="0"/>
              <w:autoSpaceDN w:val="0"/>
              <w:adjustRightInd w:val="0"/>
              <w:rPr>
                <w:rFonts w:asciiTheme="minorHAnsi" w:hAnsiTheme="minorHAnsi" w:cstheme="minorHAnsi"/>
                <w:sz w:val="22"/>
                <w:shd w:val="clear" w:color="auto" w:fill="FFFFFF"/>
              </w:rPr>
            </w:pPr>
            <w:r w:rsidRPr="002D4829">
              <w:rPr>
                <w:rFonts w:asciiTheme="minorHAnsi" w:hAnsiTheme="minorHAnsi" w:cstheme="minorHAnsi"/>
                <w:sz w:val="22"/>
                <w:shd w:val="clear" w:color="auto" w:fill="FFFFFF"/>
              </w:rPr>
              <w:t>14040730</w:t>
            </w:r>
          </w:p>
          <w:p w14:paraId="04FC9A97" w14:textId="77777777" w:rsidR="00233F50" w:rsidRPr="002D4829" w:rsidRDefault="00EE5B22" w:rsidP="00E8574C">
            <w:pPr>
              <w:autoSpaceDE w:val="0"/>
              <w:autoSpaceDN w:val="0"/>
              <w:adjustRightInd w:val="0"/>
              <w:rPr>
                <w:rFonts w:asciiTheme="minorHAnsi" w:hAnsiTheme="minorHAnsi" w:cstheme="minorHAnsi"/>
                <w:sz w:val="22"/>
              </w:rPr>
            </w:pPr>
            <w:hyperlink r:id="rId32" w:tgtFrame="googlemaps" w:history="1">
              <w:r w:rsidR="00233F50" w:rsidRPr="002D4829">
                <w:rPr>
                  <w:rStyle w:val="Hyperlink"/>
                  <w:rFonts w:asciiTheme="minorHAnsi" w:hAnsiTheme="minorHAnsi" w:cstheme="minorHAnsi"/>
                  <w:color w:val="auto"/>
                  <w:sz w:val="22"/>
                  <w:u w:val="none"/>
                  <w:shd w:val="clear" w:color="auto" w:fill="FFFFFF"/>
                </w:rPr>
                <w:t>Metsapunkti tee 7, Sutlema küla Kohila vald Raplamaa 79710</w:t>
              </w:r>
            </w:hyperlink>
          </w:p>
          <w:p w14:paraId="29C8A340" w14:textId="09AE0314" w:rsidR="00233F50" w:rsidRPr="002D4829" w:rsidRDefault="00233F50" w:rsidP="00E8574C">
            <w:pPr>
              <w:autoSpaceDE w:val="0"/>
              <w:autoSpaceDN w:val="0"/>
              <w:adjustRightInd w:val="0"/>
              <w:rPr>
                <w:rFonts w:asciiTheme="minorHAnsi" w:hAnsiTheme="minorHAnsi" w:cstheme="minorHAnsi"/>
                <w:noProof/>
                <w:sz w:val="22"/>
              </w:rPr>
            </w:pPr>
          </w:p>
        </w:tc>
        <w:tc>
          <w:tcPr>
            <w:tcW w:w="2410" w:type="dxa"/>
          </w:tcPr>
          <w:p w14:paraId="65900B89" w14:textId="77777777" w:rsidR="00F13BA5"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Annes Tori</w:t>
            </w:r>
          </w:p>
          <w:p w14:paraId="112B888C" w14:textId="5072C351" w:rsidR="00233F50"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5109295</w:t>
            </w:r>
          </w:p>
        </w:tc>
        <w:tc>
          <w:tcPr>
            <w:tcW w:w="2693" w:type="dxa"/>
          </w:tcPr>
          <w:p w14:paraId="4E222279" w14:textId="2CD34C5B" w:rsidR="00233F50"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Seadmete rent</w:t>
            </w:r>
          </w:p>
        </w:tc>
      </w:tr>
      <w:tr w:rsidR="00F13BA5" w:rsidRPr="002D4829" w14:paraId="4589E990" w14:textId="77777777" w:rsidTr="00F13BA5">
        <w:tc>
          <w:tcPr>
            <w:tcW w:w="2263" w:type="dxa"/>
          </w:tcPr>
          <w:p w14:paraId="61A98372" w14:textId="0AD0DA81" w:rsidR="00F13BA5" w:rsidRPr="002D4829" w:rsidRDefault="001F737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MULTIVARA OÜ</w:t>
            </w:r>
          </w:p>
        </w:tc>
        <w:tc>
          <w:tcPr>
            <w:tcW w:w="1701" w:type="dxa"/>
          </w:tcPr>
          <w:p w14:paraId="3AD4FD72" w14:textId="77777777" w:rsidR="00233F50" w:rsidRPr="002D4829" w:rsidRDefault="00233F50" w:rsidP="00233F50">
            <w:pPr>
              <w:rPr>
                <w:rFonts w:asciiTheme="minorHAnsi" w:hAnsiTheme="minorHAnsi" w:cstheme="minorHAnsi"/>
                <w:sz w:val="22"/>
              </w:rPr>
            </w:pPr>
            <w:r w:rsidRPr="002D4829">
              <w:rPr>
                <w:rFonts w:asciiTheme="minorHAnsi" w:hAnsiTheme="minorHAnsi" w:cstheme="minorHAnsi"/>
                <w:sz w:val="22"/>
              </w:rPr>
              <w:br/>
              <w:t>10569913</w:t>
            </w:r>
          </w:p>
          <w:p w14:paraId="3F249A69" w14:textId="40ED3F1D" w:rsidR="00233F50" w:rsidRPr="002D4829" w:rsidRDefault="00EE5B22" w:rsidP="00E8574C">
            <w:pPr>
              <w:autoSpaceDE w:val="0"/>
              <w:autoSpaceDN w:val="0"/>
              <w:adjustRightInd w:val="0"/>
              <w:rPr>
                <w:rFonts w:asciiTheme="minorHAnsi" w:hAnsiTheme="minorHAnsi" w:cstheme="minorHAnsi"/>
                <w:noProof/>
                <w:sz w:val="22"/>
              </w:rPr>
            </w:pPr>
            <w:hyperlink r:id="rId33" w:tgtFrame="googlemaps" w:history="1">
              <w:r w:rsidR="00233F50" w:rsidRPr="002D4829">
                <w:rPr>
                  <w:rStyle w:val="Hyperlink"/>
                  <w:rFonts w:asciiTheme="minorHAnsi" w:hAnsiTheme="minorHAnsi" w:cstheme="minorHAnsi"/>
                  <w:color w:val="auto"/>
                  <w:sz w:val="22"/>
                  <w:u w:val="none"/>
                  <w:shd w:val="clear" w:color="auto" w:fill="FFFFFF"/>
                </w:rPr>
                <w:t>Punane tn 40 Tallinn Harjumaa 13619</w:t>
              </w:r>
            </w:hyperlink>
          </w:p>
        </w:tc>
        <w:tc>
          <w:tcPr>
            <w:tcW w:w="2410" w:type="dxa"/>
          </w:tcPr>
          <w:p w14:paraId="528B3881" w14:textId="77777777" w:rsidR="00F13BA5"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Arno Tali</w:t>
            </w:r>
          </w:p>
          <w:p w14:paraId="7A447A7E" w14:textId="6773FBDF" w:rsidR="00233F50"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5640408</w:t>
            </w:r>
          </w:p>
        </w:tc>
        <w:tc>
          <w:tcPr>
            <w:tcW w:w="2693" w:type="dxa"/>
          </w:tcPr>
          <w:p w14:paraId="301C3780" w14:textId="43778EB5" w:rsidR="00F13BA5"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Seadmete rent</w:t>
            </w:r>
          </w:p>
        </w:tc>
      </w:tr>
      <w:tr w:rsidR="002D4829" w:rsidRPr="002D4829" w14:paraId="5EE1EBDA" w14:textId="77777777" w:rsidTr="00F13BA5">
        <w:tc>
          <w:tcPr>
            <w:tcW w:w="2263" w:type="dxa"/>
          </w:tcPr>
          <w:p w14:paraId="14931C60" w14:textId="0EBCAC0B" w:rsidR="00233F50" w:rsidRPr="002D4829" w:rsidRDefault="001F7370" w:rsidP="00233F50">
            <w:pPr>
              <w:rPr>
                <w:rFonts w:asciiTheme="minorHAnsi" w:hAnsiTheme="minorHAnsi" w:cstheme="minorHAnsi"/>
                <w:sz w:val="22"/>
              </w:rPr>
            </w:pPr>
            <w:r w:rsidRPr="002D4829">
              <w:rPr>
                <w:rFonts w:asciiTheme="minorHAnsi" w:hAnsiTheme="minorHAnsi" w:cstheme="minorHAnsi"/>
                <w:sz w:val="22"/>
              </w:rPr>
              <w:lastRenderedPageBreak/>
              <w:t>OSAÜHING PÕLTSAMAA GREID</w:t>
            </w:r>
          </w:p>
          <w:p w14:paraId="68896010" w14:textId="77777777" w:rsidR="00F13BA5" w:rsidRPr="002D4829" w:rsidRDefault="00F13BA5" w:rsidP="00E8574C">
            <w:pPr>
              <w:autoSpaceDE w:val="0"/>
              <w:autoSpaceDN w:val="0"/>
              <w:adjustRightInd w:val="0"/>
              <w:rPr>
                <w:rFonts w:asciiTheme="minorHAnsi" w:hAnsiTheme="minorHAnsi" w:cstheme="minorHAnsi"/>
                <w:noProof/>
                <w:sz w:val="22"/>
              </w:rPr>
            </w:pPr>
          </w:p>
        </w:tc>
        <w:tc>
          <w:tcPr>
            <w:tcW w:w="1701" w:type="dxa"/>
          </w:tcPr>
          <w:p w14:paraId="1EE90A91" w14:textId="6B50E99A" w:rsidR="00233F50" w:rsidRPr="002D4829" w:rsidRDefault="00233F50" w:rsidP="00233F50">
            <w:pPr>
              <w:rPr>
                <w:rFonts w:asciiTheme="minorHAnsi" w:hAnsiTheme="minorHAnsi" w:cstheme="minorHAnsi"/>
                <w:sz w:val="22"/>
              </w:rPr>
            </w:pPr>
            <w:r w:rsidRPr="002D4829">
              <w:rPr>
                <w:rFonts w:asciiTheme="minorHAnsi" w:hAnsiTheme="minorHAnsi" w:cstheme="minorHAnsi"/>
                <w:sz w:val="22"/>
              </w:rPr>
              <w:t>10080520</w:t>
            </w:r>
          </w:p>
          <w:p w14:paraId="79373514" w14:textId="7BEE6104" w:rsidR="00233F50" w:rsidRPr="002D4829" w:rsidRDefault="00EE5B22" w:rsidP="00E8574C">
            <w:pPr>
              <w:autoSpaceDE w:val="0"/>
              <w:autoSpaceDN w:val="0"/>
              <w:adjustRightInd w:val="0"/>
              <w:rPr>
                <w:rFonts w:asciiTheme="minorHAnsi" w:hAnsiTheme="minorHAnsi" w:cstheme="minorHAnsi"/>
                <w:noProof/>
                <w:sz w:val="22"/>
              </w:rPr>
            </w:pPr>
            <w:hyperlink r:id="rId34" w:tgtFrame="googlemaps" w:history="1">
              <w:r w:rsidR="00233F50" w:rsidRPr="002D4829">
                <w:rPr>
                  <w:rStyle w:val="Hyperlink"/>
                  <w:rFonts w:asciiTheme="minorHAnsi" w:hAnsiTheme="minorHAnsi" w:cstheme="minorHAnsi"/>
                  <w:color w:val="auto"/>
                  <w:sz w:val="22"/>
                  <w:u w:val="none"/>
                  <w:shd w:val="clear" w:color="auto" w:fill="FFFFFF"/>
                </w:rPr>
                <w:t>J. Kuperjanovi tn 5 Põltsamaa, Põltsamaa vald Jõgevamaa 48105</w:t>
              </w:r>
            </w:hyperlink>
          </w:p>
        </w:tc>
        <w:tc>
          <w:tcPr>
            <w:tcW w:w="2410" w:type="dxa"/>
          </w:tcPr>
          <w:p w14:paraId="4D2AD105" w14:textId="77777777" w:rsidR="00233F50" w:rsidRPr="002D4829" w:rsidRDefault="00233F50" w:rsidP="00233F50">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Arno Tali</w:t>
            </w:r>
          </w:p>
          <w:p w14:paraId="55FC365A" w14:textId="7EA17F29" w:rsidR="00F13BA5" w:rsidRPr="002D4829" w:rsidRDefault="00233F50" w:rsidP="00233F50">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5640408</w:t>
            </w:r>
          </w:p>
        </w:tc>
        <w:tc>
          <w:tcPr>
            <w:tcW w:w="2693" w:type="dxa"/>
          </w:tcPr>
          <w:p w14:paraId="78CC5FDB" w14:textId="77777777" w:rsidR="00F13BA5" w:rsidRPr="002D4829" w:rsidRDefault="00F13BA5" w:rsidP="00E8574C">
            <w:pPr>
              <w:autoSpaceDE w:val="0"/>
              <w:autoSpaceDN w:val="0"/>
              <w:adjustRightInd w:val="0"/>
              <w:rPr>
                <w:rFonts w:asciiTheme="minorHAnsi" w:hAnsiTheme="minorHAnsi" w:cstheme="minorHAnsi"/>
                <w:noProof/>
                <w:sz w:val="22"/>
              </w:rPr>
            </w:pPr>
          </w:p>
          <w:p w14:paraId="47BDFEB9" w14:textId="1243666E" w:rsidR="00233F50" w:rsidRPr="002D4829" w:rsidRDefault="00233F5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Seadmete rent</w:t>
            </w:r>
          </w:p>
        </w:tc>
      </w:tr>
      <w:tr w:rsidR="002D4829" w:rsidRPr="002D4829" w14:paraId="3A5A442F" w14:textId="77777777" w:rsidTr="00F13BA5">
        <w:tc>
          <w:tcPr>
            <w:tcW w:w="2263" w:type="dxa"/>
          </w:tcPr>
          <w:p w14:paraId="1706BD53" w14:textId="43DADB69" w:rsidR="00233F50" w:rsidRPr="002D4829" w:rsidRDefault="001F7370"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WARREN RENT OÜ</w:t>
            </w:r>
          </w:p>
        </w:tc>
        <w:tc>
          <w:tcPr>
            <w:tcW w:w="1701" w:type="dxa"/>
          </w:tcPr>
          <w:p w14:paraId="06698CB8" w14:textId="77777777" w:rsidR="00233F50" w:rsidRPr="002D4829" w:rsidRDefault="003B0EC5" w:rsidP="00E8574C">
            <w:pPr>
              <w:autoSpaceDE w:val="0"/>
              <w:autoSpaceDN w:val="0"/>
              <w:adjustRightInd w:val="0"/>
              <w:rPr>
                <w:rFonts w:asciiTheme="minorHAnsi" w:hAnsiTheme="minorHAnsi" w:cstheme="minorHAnsi"/>
                <w:sz w:val="22"/>
                <w:shd w:val="clear" w:color="auto" w:fill="FFFFFF"/>
              </w:rPr>
            </w:pPr>
            <w:r w:rsidRPr="002D4829">
              <w:rPr>
                <w:rFonts w:asciiTheme="minorHAnsi" w:hAnsiTheme="minorHAnsi" w:cstheme="minorHAnsi"/>
                <w:sz w:val="22"/>
                <w:shd w:val="clear" w:color="auto" w:fill="FFFFFF"/>
              </w:rPr>
              <w:t>12669895</w:t>
            </w:r>
          </w:p>
          <w:p w14:paraId="7899E4E7" w14:textId="04B5EA29" w:rsidR="003B0EC5" w:rsidRPr="002D4829" w:rsidRDefault="00EE5B22" w:rsidP="00E8574C">
            <w:pPr>
              <w:autoSpaceDE w:val="0"/>
              <w:autoSpaceDN w:val="0"/>
              <w:adjustRightInd w:val="0"/>
              <w:rPr>
                <w:rFonts w:asciiTheme="minorHAnsi" w:hAnsiTheme="minorHAnsi" w:cstheme="minorHAnsi"/>
                <w:noProof/>
                <w:sz w:val="22"/>
              </w:rPr>
            </w:pPr>
            <w:hyperlink r:id="rId35" w:tgtFrame="googlemaps" w:history="1">
              <w:r w:rsidR="003B0EC5" w:rsidRPr="002D4829">
                <w:rPr>
                  <w:rStyle w:val="Hyperlink"/>
                  <w:rFonts w:asciiTheme="minorHAnsi" w:hAnsiTheme="minorHAnsi" w:cstheme="minorHAnsi"/>
                  <w:color w:val="auto"/>
                  <w:sz w:val="22"/>
                  <w:u w:val="none"/>
                  <w:shd w:val="clear" w:color="auto" w:fill="FFFFFF"/>
                </w:rPr>
                <w:t>Järvekalda tee 1, Harkujärve küla Harku vald Harjumaa 76912</w:t>
              </w:r>
            </w:hyperlink>
          </w:p>
        </w:tc>
        <w:tc>
          <w:tcPr>
            <w:tcW w:w="2410" w:type="dxa"/>
          </w:tcPr>
          <w:p w14:paraId="50D8B3A6" w14:textId="77777777" w:rsidR="003B0EC5" w:rsidRPr="002D4829" w:rsidRDefault="003B0EC5" w:rsidP="003B0EC5">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Tiit Ploom</w:t>
            </w:r>
          </w:p>
          <w:p w14:paraId="42EF6442" w14:textId="2470DA06" w:rsidR="00233F50" w:rsidRPr="002D4829" w:rsidRDefault="003B0EC5" w:rsidP="003B0EC5">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5013667</w:t>
            </w:r>
          </w:p>
        </w:tc>
        <w:tc>
          <w:tcPr>
            <w:tcW w:w="2693" w:type="dxa"/>
          </w:tcPr>
          <w:p w14:paraId="7413AA30" w14:textId="77777777" w:rsidR="00233F50" w:rsidRPr="002D4829" w:rsidRDefault="003B0EC5"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Seadmete rent</w:t>
            </w:r>
          </w:p>
          <w:p w14:paraId="74E61901" w14:textId="4631804B" w:rsidR="004F555B" w:rsidRPr="002D4829" w:rsidRDefault="004F555B" w:rsidP="00E8574C">
            <w:pPr>
              <w:autoSpaceDE w:val="0"/>
              <w:autoSpaceDN w:val="0"/>
              <w:adjustRightInd w:val="0"/>
              <w:rPr>
                <w:rFonts w:asciiTheme="minorHAnsi" w:hAnsiTheme="minorHAnsi" w:cstheme="minorHAnsi"/>
                <w:noProof/>
                <w:sz w:val="22"/>
              </w:rPr>
            </w:pPr>
          </w:p>
        </w:tc>
      </w:tr>
      <w:tr w:rsidR="004F555B" w:rsidRPr="002D4829" w14:paraId="34D68492" w14:textId="77777777" w:rsidTr="00F13BA5">
        <w:tc>
          <w:tcPr>
            <w:tcW w:w="2263" w:type="dxa"/>
          </w:tcPr>
          <w:p w14:paraId="1E8FF1B8" w14:textId="0152C0C7" w:rsidR="004F555B" w:rsidRPr="002D4829" w:rsidRDefault="004F555B"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sz w:val="22"/>
                <w:shd w:val="clear" w:color="auto" w:fill="FFFFFF"/>
              </w:rPr>
              <w:t>HIGHWAY ENGINEERING OÜ</w:t>
            </w:r>
          </w:p>
        </w:tc>
        <w:tc>
          <w:tcPr>
            <w:tcW w:w="1701" w:type="dxa"/>
          </w:tcPr>
          <w:p w14:paraId="689ADC12" w14:textId="77777777" w:rsidR="004F555B" w:rsidRPr="002D4829" w:rsidRDefault="004F555B" w:rsidP="00E8574C">
            <w:pPr>
              <w:autoSpaceDE w:val="0"/>
              <w:autoSpaceDN w:val="0"/>
              <w:adjustRightInd w:val="0"/>
              <w:rPr>
                <w:rFonts w:asciiTheme="minorHAnsi" w:hAnsiTheme="minorHAnsi" w:cstheme="minorHAnsi"/>
                <w:sz w:val="22"/>
                <w:shd w:val="clear" w:color="auto" w:fill="FFFFFF"/>
              </w:rPr>
            </w:pPr>
            <w:r w:rsidRPr="002D4829">
              <w:rPr>
                <w:rFonts w:asciiTheme="minorHAnsi" w:hAnsiTheme="minorHAnsi" w:cstheme="minorHAnsi"/>
                <w:sz w:val="22"/>
                <w:shd w:val="clear" w:color="auto" w:fill="FFFFFF"/>
              </w:rPr>
              <w:t>12853618</w:t>
            </w:r>
          </w:p>
          <w:p w14:paraId="1338E827" w14:textId="6E8532BD" w:rsidR="004F555B" w:rsidRPr="002D4829" w:rsidRDefault="00EE5B22" w:rsidP="00E8574C">
            <w:pPr>
              <w:autoSpaceDE w:val="0"/>
              <w:autoSpaceDN w:val="0"/>
              <w:adjustRightInd w:val="0"/>
              <w:rPr>
                <w:rFonts w:asciiTheme="minorHAnsi" w:hAnsiTheme="minorHAnsi" w:cstheme="minorHAnsi"/>
                <w:sz w:val="22"/>
                <w:shd w:val="clear" w:color="auto" w:fill="FFFFFF"/>
              </w:rPr>
            </w:pPr>
            <w:hyperlink r:id="rId36" w:tgtFrame="googlemaps" w:history="1">
              <w:r w:rsidR="004F555B" w:rsidRPr="002D4829">
                <w:rPr>
                  <w:rStyle w:val="Hyperlink"/>
                  <w:rFonts w:asciiTheme="minorHAnsi" w:hAnsiTheme="minorHAnsi" w:cstheme="minorHAnsi"/>
                  <w:color w:val="auto"/>
                  <w:sz w:val="22"/>
                  <w:u w:val="none"/>
                  <w:shd w:val="clear" w:color="auto" w:fill="FFFFFF"/>
                </w:rPr>
                <w:t>Peterburi tee 53 Tallinn Harjumaa 11415</w:t>
              </w:r>
            </w:hyperlink>
          </w:p>
        </w:tc>
        <w:tc>
          <w:tcPr>
            <w:tcW w:w="2410" w:type="dxa"/>
          </w:tcPr>
          <w:p w14:paraId="264D1B3B" w14:textId="77777777" w:rsidR="002D4829" w:rsidRPr="002D4829" w:rsidRDefault="002D4829" w:rsidP="003B0EC5">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Andrei Anissimov</w:t>
            </w:r>
          </w:p>
          <w:p w14:paraId="092EDE83" w14:textId="6C522472" w:rsidR="004F555B" w:rsidRPr="002D4829" w:rsidRDefault="002D4829" w:rsidP="003B0EC5">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5213070</w:t>
            </w:r>
          </w:p>
        </w:tc>
        <w:tc>
          <w:tcPr>
            <w:tcW w:w="2693" w:type="dxa"/>
          </w:tcPr>
          <w:p w14:paraId="661AFFDC" w14:textId="0405F155" w:rsidR="004F555B" w:rsidRPr="002D4829" w:rsidRDefault="004F555B" w:rsidP="00E8574C">
            <w:pPr>
              <w:autoSpaceDE w:val="0"/>
              <w:autoSpaceDN w:val="0"/>
              <w:adjustRightInd w:val="0"/>
              <w:rPr>
                <w:rFonts w:asciiTheme="minorHAnsi" w:hAnsiTheme="minorHAnsi" w:cstheme="minorHAnsi"/>
                <w:noProof/>
                <w:sz w:val="22"/>
              </w:rPr>
            </w:pPr>
            <w:r w:rsidRPr="002D4829">
              <w:rPr>
                <w:rFonts w:asciiTheme="minorHAnsi" w:hAnsiTheme="minorHAnsi" w:cstheme="minorHAnsi"/>
                <w:noProof/>
                <w:sz w:val="22"/>
              </w:rPr>
              <w:t>Sildade hooldus, seadmete rent</w:t>
            </w:r>
          </w:p>
        </w:tc>
      </w:tr>
    </w:tbl>
    <w:p w14:paraId="0006F4E8" w14:textId="77777777" w:rsidR="000C32E9" w:rsidRPr="00B92717" w:rsidRDefault="000C32E9" w:rsidP="00B92717">
      <w:pPr>
        <w:spacing w:after="0"/>
        <w:jc w:val="both"/>
        <w:rPr>
          <w:rFonts w:cs="Times New Roman"/>
          <w:b/>
          <w:noProof/>
          <w:szCs w:val="24"/>
        </w:rPr>
      </w:pPr>
    </w:p>
    <w:p w14:paraId="25EE1D68" w14:textId="77777777" w:rsidR="000C32E9" w:rsidRPr="00BA08FC" w:rsidRDefault="000C32E9" w:rsidP="00073448">
      <w:pPr>
        <w:rPr>
          <w:noProof/>
        </w:rPr>
      </w:pPr>
      <w:r w:rsidRPr="001F7370">
        <w:t>Materjalid</w:t>
      </w:r>
    </w:p>
    <w:p w14:paraId="12CF9C26" w14:textId="2F0EB05A" w:rsidR="00D067E6" w:rsidRPr="008B72A5" w:rsidRDefault="00DF194F" w:rsidP="000C32E9">
      <w:pPr>
        <w:spacing w:after="0"/>
        <w:jc w:val="both"/>
        <w:rPr>
          <w:rFonts w:cstheme="minorHAnsi"/>
          <w:noProof/>
        </w:rPr>
      </w:pPr>
      <w:r w:rsidRPr="008B72A5">
        <w:rPr>
          <w:rFonts w:cstheme="minorHAnsi"/>
          <w:noProof/>
        </w:rPr>
        <w:t xml:space="preserve">Kõik materjalid, mida me ise </w:t>
      </w:r>
      <w:r w:rsidR="000F2D6E" w:rsidRPr="008B72A5">
        <w:rPr>
          <w:rFonts w:cstheme="minorHAnsi"/>
          <w:noProof/>
        </w:rPr>
        <w:t xml:space="preserve">ei </w:t>
      </w:r>
      <w:r w:rsidRPr="008B72A5">
        <w:rPr>
          <w:rFonts w:cstheme="minorHAnsi"/>
          <w:noProof/>
        </w:rPr>
        <w:t>tooda või</w:t>
      </w:r>
      <w:r w:rsidR="00637EFE" w:rsidRPr="008B72A5">
        <w:rPr>
          <w:rFonts w:cstheme="minorHAnsi"/>
          <w:noProof/>
        </w:rPr>
        <w:t xml:space="preserve"> ei</w:t>
      </w:r>
      <w:r w:rsidRPr="008B72A5">
        <w:rPr>
          <w:rFonts w:cstheme="minorHAnsi"/>
          <w:noProof/>
        </w:rPr>
        <w:t xml:space="preserve"> tarni</w:t>
      </w:r>
      <w:r w:rsidR="000F2D6E" w:rsidRPr="008B72A5">
        <w:rPr>
          <w:rFonts w:cstheme="minorHAnsi"/>
          <w:noProof/>
        </w:rPr>
        <w:t>,</w:t>
      </w:r>
      <w:r w:rsidRPr="008B72A5">
        <w:rPr>
          <w:rFonts w:cstheme="minorHAnsi"/>
          <w:noProof/>
        </w:rPr>
        <w:t xml:space="preserve"> ostetakse sisse hinnapäringu alusel. Enne ostu tutvume tranijate ja nende poolt pakutud materjalidega</w:t>
      </w:r>
      <w:r w:rsidR="000F2D6E" w:rsidRPr="008B72A5">
        <w:rPr>
          <w:rFonts w:cstheme="minorHAnsi"/>
          <w:noProof/>
        </w:rPr>
        <w:t xml:space="preserve"> (dokumendid</w:t>
      </w:r>
      <w:r w:rsidR="00637EFE" w:rsidRPr="008B72A5">
        <w:rPr>
          <w:rFonts w:cstheme="minorHAnsi"/>
          <w:noProof/>
        </w:rPr>
        <w:t>, proovid, fotod jms</w:t>
      </w:r>
      <w:r w:rsidR="000F2D6E" w:rsidRPr="008B72A5">
        <w:rPr>
          <w:rFonts w:cstheme="minorHAnsi"/>
          <w:noProof/>
        </w:rPr>
        <w:t>)</w:t>
      </w:r>
      <w:r w:rsidRPr="008B72A5">
        <w:rPr>
          <w:rFonts w:cstheme="minorHAnsi"/>
          <w:noProof/>
        </w:rPr>
        <w:t>. Võimalusel võtame ise täiendavaid proove, et veenduda materjalide kvaliteedis. Tellijale esitatakse sertifikaadid, katseprotokollid ja kõik muud analüüsid, mis aitavad materjali ja/või kauba kvaliteeti tõendada.</w:t>
      </w:r>
      <w:r w:rsidR="000F2D6E" w:rsidRPr="008B72A5">
        <w:rPr>
          <w:rFonts w:cstheme="minorHAnsi"/>
          <w:noProof/>
        </w:rPr>
        <w:t xml:space="preserve"> Valiku aluseks on kvaliteetne materjal/toode, hind, tarneaeg, usaldusväärne pakkuja.</w:t>
      </w:r>
    </w:p>
    <w:p w14:paraId="0814E475" w14:textId="77777777" w:rsidR="000C32E9" w:rsidRPr="00636E60" w:rsidRDefault="000C32E9" w:rsidP="000C32E9">
      <w:pPr>
        <w:autoSpaceDE w:val="0"/>
        <w:autoSpaceDN w:val="0"/>
        <w:adjustRightInd w:val="0"/>
        <w:spacing w:before="120" w:after="0" w:line="240" w:lineRule="auto"/>
        <w:rPr>
          <w:rFonts w:cs="Times New Roman"/>
          <w:bCs/>
          <w:noProof/>
        </w:rPr>
      </w:pPr>
      <w:r w:rsidRPr="00636E60">
        <w:rPr>
          <w:rFonts w:cs="Times New Roman"/>
          <w:bCs/>
          <w:noProof/>
        </w:rPr>
        <w:t xml:space="preserve">Tabel 6. Kasutatavad materjalid </w:t>
      </w:r>
    </w:p>
    <w:tbl>
      <w:tblPr>
        <w:tblStyle w:val="TableGrid"/>
        <w:tblW w:w="9067" w:type="dxa"/>
        <w:tblLook w:val="04A0" w:firstRow="1" w:lastRow="0" w:firstColumn="1" w:lastColumn="0" w:noHBand="0" w:noVBand="1"/>
      </w:tblPr>
      <w:tblGrid>
        <w:gridCol w:w="1837"/>
        <w:gridCol w:w="3002"/>
        <w:gridCol w:w="1997"/>
        <w:gridCol w:w="2231"/>
      </w:tblGrid>
      <w:tr w:rsidR="003B0EC5" w:rsidRPr="00636E60" w14:paraId="494AD8E5" w14:textId="77777777" w:rsidTr="003B0EC5">
        <w:tc>
          <w:tcPr>
            <w:tcW w:w="1837" w:type="dxa"/>
          </w:tcPr>
          <w:p w14:paraId="248CFEC0" w14:textId="77777777" w:rsidR="000C32E9" w:rsidRPr="00636E60" w:rsidRDefault="000C32E9" w:rsidP="00E8574C">
            <w:pPr>
              <w:autoSpaceDE w:val="0"/>
              <w:autoSpaceDN w:val="0"/>
              <w:adjustRightInd w:val="0"/>
              <w:rPr>
                <w:rFonts w:cs="Times New Roman"/>
                <w:b/>
                <w:bCs/>
                <w:noProof/>
              </w:rPr>
            </w:pPr>
            <w:r w:rsidRPr="00636E60">
              <w:rPr>
                <w:rFonts w:cs="Times New Roman"/>
                <w:b/>
                <w:bCs/>
                <w:noProof/>
              </w:rPr>
              <w:t>Materjal</w:t>
            </w:r>
          </w:p>
        </w:tc>
        <w:tc>
          <w:tcPr>
            <w:tcW w:w="3002" w:type="dxa"/>
          </w:tcPr>
          <w:p w14:paraId="5015BF9A" w14:textId="77777777" w:rsidR="000C32E9" w:rsidRPr="00636E60" w:rsidRDefault="000C32E9" w:rsidP="00E8574C">
            <w:pPr>
              <w:autoSpaceDE w:val="0"/>
              <w:autoSpaceDN w:val="0"/>
              <w:adjustRightInd w:val="0"/>
              <w:rPr>
                <w:rFonts w:cs="Times New Roman"/>
                <w:b/>
                <w:bCs/>
                <w:noProof/>
              </w:rPr>
            </w:pPr>
            <w:r w:rsidRPr="00636E60">
              <w:rPr>
                <w:rFonts w:cs="Times New Roman"/>
                <w:b/>
                <w:bCs/>
                <w:noProof/>
              </w:rPr>
              <w:t>Päritolu</w:t>
            </w:r>
          </w:p>
        </w:tc>
        <w:tc>
          <w:tcPr>
            <w:tcW w:w="1997" w:type="dxa"/>
          </w:tcPr>
          <w:p w14:paraId="6D644518" w14:textId="77777777" w:rsidR="000C32E9" w:rsidRPr="00636E60" w:rsidRDefault="000C32E9" w:rsidP="00E8574C">
            <w:pPr>
              <w:autoSpaceDE w:val="0"/>
              <w:autoSpaceDN w:val="0"/>
              <w:adjustRightInd w:val="0"/>
              <w:rPr>
                <w:rFonts w:cs="Times New Roman"/>
                <w:b/>
                <w:bCs/>
                <w:noProof/>
              </w:rPr>
            </w:pPr>
            <w:r w:rsidRPr="00636E60">
              <w:rPr>
                <w:rFonts w:cs="Times New Roman"/>
                <w:b/>
                <w:bCs/>
                <w:noProof/>
              </w:rPr>
              <w:t>Tarnija</w:t>
            </w:r>
          </w:p>
        </w:tc>
        <w:tc>
          <w:tcPr>
            <w:tcW w:w="2231" w:type="dxa"/>
          </w:tcPr>
          <w:p w14:paraId="3ABB94DE" w14:textId="77777777" w:rsidR="000C32E9" w:rsidRPr="00636E60" w:rsidRDefault="000C32E9" w:rsidP="00E8574C">
            <w:pPr>
              <w:autoSpaceDE w:val="0"/>
              <w:autoSpaceDN w:val="0"/>
              <w:adjustRightInd w:val="0"/>
              <w:rPr>
                <w:rFonts w:cs="Times New Roman"/>
                <w:b/>
                <w:bCs/>
                <w:noProof/>
              </w:rPr>
            </w:pPr>
            <w:r w:rsidRPr="00636E60">
              <w:rPr>
                <w:rFonts w:cs="Times New Roman"/>
                <w:b/>
                <w:bCs/>
                <w:noProof/>
              </w:rPr>
              <w:t>Muu oluline info (sertifikaat, deklaratsioon)</w:t>
            </w:r>
          </w:p>
        </w:tc>
      </w:tr>
      <w:tr w:rsidR="003B0EC5" w:rsidRPr="00636E60" w14:paraId="30D7FAB4" w14:textId="77777777" w:rsidTr="003B0EC5">
        <w:tc>
          <w:tcPr>
            <w:tcW w:w="1837" w:type="dxa"/>
          </w:tcPr>
          <w:p w14:paraId="576FB7A2" w14:textId="46CD67E4" w:rsidR="000C32E9" w:rsidRPr="00DF194F" w:rsidRDefault="00DF194F" w:rsidP="00E8574C">
            <w:pPr>
              <w:autoSpaceDE w:val="0"/>
              <w:autoSpaceDN w:val="0"/>
              <w:adjustRightInd w:val="0"/>
              <w:rPr>
                <w:rFonts w:cs="Times New Roman"/>
                <w:noProof/>
              </w:rPr>
            </w:pPr>
            <w:r w:rsidRPr="00DF194F">
              <w:rPr>
                <w:rFonts w:cs="Times New Roman"/>
                <w:noProof/>
              </w:rPr>
              <w:t>NaCl</w:t>
            </w:r>
            <w:r w:rsidR="003B0EC5">
              <w:rPr>
                <w:rFonts w:cs="Times New Roman"/>
                <w:noProof/>
              </w:rPr>
              <w:t>,</w:t>
            </w:r>
            <w:r w:rsidR="003B0EC5" w:rsidRPr="00DF194F">
              <w:rPr>
                <w:rFonts w:cs="Times New Roman"/>
                <w:noProof/>
                <w:szCs w:val="24"/>
              </w:rPr>
              <w:t xml:space="preserve"> CaCl</w:t>
            </w:r>
          </w:p>
        </w:tc>
        <w:tc>
          <w:tcPr>
            <w:tcW w:w="3002" w:type="dxa"/>
          </w:tcPr>
          <w:p w14:paraId="73E4B803" w14:textId="2A18922E" w:rsidR="000C32E9" w:rsidRPr="00DF194F" w:rsidRDefault="003B0EC5" w:rsidP="00E8574C">
            <w:pPr>
              <w:autoSpaceDE w:val="0"/>
              <w:autoSpaceDN w:val="0"/>
              <w:adjustRightInd w:val="0"/>
              <w:rPr>
                <w:rFonts w:cs="Times New Roman"/>
                <w:noProof/>
              </w:rPr>
            </w:pPr>
            <w:r>
              <w:rPr>
                <w:rFonts w:cs="Times New Roman"/>
                <w:noProof/>
              </w:rPr>
              <w:t>Saksamaa/Soome/Valgevene</w:t>
            </w:r>
          </w:p>
        </w:tc>
        <w:tc>
          <w:tcPr>
            <w:tcW w:w="1997" w:type="dxa"/>
          </w:tcPr>
          <w:p w14:paraId="28743617" w14:textId="1ADBB874" w:rsidR="000C32E9" w:rsidRPr="00DF194F" w:rsidRDefault="003B0EC5" w:rsidP="00E8574C">
            <w:pPr>
              <w:autoSpaceDE w:val="0"/>
              <w:autoSpaceDN w:val="0"/>
              <w:adjustRightInd w:val="0"/>
              <w:rPr>
                <w:rFonts w:cs="Times New Roman"/>
                <w:noProof/>
              </w:rPr>
            </w:pPr>
            <w:r>
              <w:rPr>
                <w:rFonts w:cs="Times New Roman"/>
                <w:noProof/>
              </w:rPr>
              <w:t>OÜ Üle</w:t>
            </w:r>
          </w:p>
        </w:tc>
        <w:tc>
          <w:tcPr>
            <w:tcW w:w="2231" w:type="dxa"/>
          </w:tcPr>
          <w:p w14:paraId="0D4BD285" w14:textId="6A752B70" w:rsidR="000C32E9" w:rsidRPr="00DF194F" w:rsidRDefault="00DF194F" w:rsidP="00E8574C">
            <w:pPr>
              <w:autoSpaceDE w:val="0"/>
              <w:autoSpaceDN w:val="0"/>
              <w:adjustRightInd w:val="0"/>
              <w:rPr>
                <w:rFonts w:cs="Times New Roman"/>
                <w:noProof/>
              </w:rPr>
            </w:pPr>
            <w:r w:rsidRPr="00DF194F">
              <w:rPr>
                <w:rFonts w:cs="Times New Roman"/>
                <w:noProof/>
              </w:rPr>
              <w:t>Esitame, kui soetame</w:t>
            </w:r>
          </w:p>
        </w:tc>
      </w:tr>
      <w:tr w:rsidR="003B0EC5" w:rsidRPr="00636E60" w14:paraId="3CE25652" w14:textId="77777777" w:rsidTr="003B0EC5">
        <w:tc>
          <w:tcPr>
            <w:tcW w:w="1837" w:type="dxa"/>
          </w:tcPr>
          <w:p w14:paraId="68B9A2AE" w14:textId="5CE66918" w:rsidR="003B0EC5" w:rsidRPr="00DF194F" w:rsidRDefault="003B0EC5" w:rsidP="003B0EC5">
            <w:pPr>
              <w:autoSpaceDE w:val="0"/>
              <w:autoSpaceDN w:val="0"/>
              <w:adjustRightInd w:val="0"/>
              <w:rPr>
                <w:rFonts w:cs="Times New Roman"/>
                <w:noProof/>
                <w:szCs w:val="24"/>
              </w:rPr>
            </w:pPr>
            <w:r w:rsidRPr="00DF194F">
              <w:rPr>
                <w:rFonts w:cs="Times New Roman"/>
                <w:noProof/>
              </w:rPr>
              <w:t>NaCl</w:t>
            </w:r>
            <w:r>
              <w:rPr>
                <w:rFonts w:cs="Times New Roman"/>
                <w:noProof/>
              </w:rPr>
              <w:t>,</w:t>
            </w:r>
            <w:r w:rsidRPr="00DF194F">
              <w:rPr>
                <w:rFonts w:cs="Times New Roman"/>
                <w:noProof/>
                <w:szCs w:val="24"/>
              </w:rPr>
              <w:t xml:space="preserve"> CaCl</w:t>
            </w:r>
          </w:p>
        </w:tc>
        <w:tc>
          <w:tcPr>
            <w:tcW w:w="3002" w:type="dxa"/>
          </w:tcPr>
          <w:p w14:paraId="34A2DE81" w14:textId="157F70BE" w:rsidR="003B0EC5" w:rsidRPr="00DF194F" w:rsidRDefault="003B0EC5" w:rsidP="003B0EC5">
            <w:pPr>
              <w:autoSpaceDE w:val="0"/>
              <w:autoSpaceDN w:val="0"/>
              <w:adjustRightInd w:val="0"/>
              <w:rPr>
                <w:rFonts w:cs="Times New Roman"/>
                <w:noProof/>
                <w:szCs w:val="24"/>
              </w:rPr>
            </w:pPr>
            <w:r>
              <w:rPr>
                <w:rFonts w:cs="Times New Roman"/>
                <w:noProof/>
              </w:rPr>
              <w:t>Saksamaa/Soome/Valgevene</w:t>
            </w:r>
          </w:p>
        </w:tc>
        <w:tc>
          <w:tcPr>
            <w:tcW w:w="1997" w:type="dxa"/>
          </w:tcPr>
          <w:p w14:paraId="673EC6EA" w14:textId="616AC9FB" w:rsidR="003B0EC5" w:rsidRPr="00DF194F" w:rsidRDefault="003B0EC5" w:rsidP="003B0EC5">
            <w:pPr>
              <w:autoSpaceDE w:val="0"/>
              <w:autoSpaceDN w:val="0"/>
              <w:adjustRightInd w:val="0"/>
              <w:rPr>
                <w:rFonts w:cs="Times New Roman"/>
                <w:noProof/>
                <w:szCs w:val="24"/>
              </w:rPr>
            </w:pPr>
            <w:r>
              <w:rPr>
                <w:rFonts w:cs="Times New Roman"/>
                <w:noProof/>
                <w:szCs w:val="24"/>
              </w:rPr>
              <w:t>Taproban AS</w:t>
            </w:r>
          </w:p>
        </w:tc>
        <w:tc>
          <w:tcPr>
            <w:tcW w:w="2231" w:type="dxa"/>
          </w:tcPr>
          <w:p w14:paraId="6E61E6DB" w14:textId="3A36EB9C" w:rsidR="003B0EC5" w:rsidRPr="00DF194F" w:rsidRDefault="003B0EC5" w:rsidP="003B0EC5">
            <w:pPr>
              <w:autoSpaceDE w:val="0"/>
              <w:autoSpaceDN w:val="0"/>
              <w:adjustRightInd w:val="0"/>
              <w:rPr>
                <w:rFonts w:cs="Times New Roman"/>
                <w:noProof/>
                <w:szCs w:val="24"/>
              </w:rPr>
            </w:pPr>
            <w:r w:rsidRPr="00DF194F">
              <w:rPr>
                <w:rFonts w:cs="Times New Roman"/>
                <w:noProof/>
              </w:rPr>
              <w:t>Esitame, kui soetame</w:t>
            </w:r>
          </w:p>
        </w:tc>
      </w:tr>
      <w:tr w:rsidR="003B0EC5" w:rsidRPr="00636E60" w14:paraId="555DC8F2" w14:textId="77777777" w:rsidTr="003B0EC5">
        <w:tc>
          <w:tcPr>
            <w:tcW w:w="1837" w:type="dxa"/>
          </w:tcPr>
          <w:p w14:paraId="6D2DC101" w14:textId="4A7B7662" w:rsidR="003B0EC5" w:rsidRPr="00DF194F" w:rsidRDefault="003B0EC5" w:rsidP="003B0EC5">
            <w:pPr>
              <w:autoSpaceDE w:val="0"/>
              <w:autoSpaceDN w:val="0"/>
              <w:adjustRightInd w:val="0"/>
              <w:rPr>
                <w:rFonts w:cs="Times New Roman"/>
                <w:noProof/>
                <w:szCs w:val="24"/>
              </w:rPr>
            </w:pPr>
            <w:r w:rsidRPr="00DF194F">
              <w:rPr>
                <w:rFonts w:cs="Times New Roman"/>
                <w:noProof/>
                <w:szCs w:val="24"/>
              </w:rPr>
              <w:t xml:space="preserve">Kruus </w:t>
            </w:r>
          </w:p>
        </w:tc>
        <w:tc>
          <w:tcPr>
            <w:tcW w:w="3002" w:type="dxa"/>
          </w:tcPr>
          <w:p w14:paraId="3F907C35" w14:textId="77777777" w:rsidR="003B0EC5" w:rsidRDefault="003B0EC5" w:rsidP="003B0EC5">
            <w:pPr>
              <w:autoSpaceDE w:val="0"/>
              <w:autoSpaceDN w:val="0"/>
              <w:adjustRightInd w:val="0"/>
              <w:rPr>
                <w:rFonts w:cs="Times New Roman"/>
                <w:noProof/>
                <w:szCs w:val="24"/>
              </w:rPr>
            </w:pPr>
            <w:r>
              <w:rPr>
                <w:rFonts w:cs="Times New Roman"/>
                <w:noProof/>
                <w:szCs w:val="24"/>
              </w:rPr>
              <w:t>Ellamaa kruusakarjäär</w:t>
            </w:r>
          </w:p>
          <w:p w14:paraId="3401C4C3" w14:textId="77777777" w:rsidR="003B0EC5" w:rsidRDefault="003B0EC5" w:rsidP="003B0EC5">
            <w:pPr>
              <w:autoSpaceDE w:val="0"/>
              <w:autoSpaceDN w:val="0"/>
              <w:adjustRightInd w:val="0"/>
              <w:rPr>
                <w:rFonts w:cs="Times New Roman"/>
                <w:noProof/>
                <w:szCs w:val="24"/>
              </w:rPr>
            </w:pPr>
            <w:r>
              <w:rPr>
                <w:rFonts w:cs="Times New Roman"/>
                <w:noProof/>
                <w:szCs w:val="24"/>
              </w:rPr>
              <w:t>Tatramäe kruusakarjäär</w:t>
            </w:r>
          </w:p>
          <w:p w14:paraId="0F5223A6" w14:textId="570FE3A9" w:rsidR="003B0EC5" w:rsidRPr="00DF194F" w:rsidRDefault="003B0EC5" w:rsidP="003B0EC5">
            <w:pPr>
              <w:autoSpaceDE w:val="0"/>
              <w:autoSpaceDN w:val="0"/>
              <w:adjustRightInd w:val="0"/>
              <w:rPr>
                <w:rFonts w:cs="Times New Roman"/>
                <w:noProof/>
                <w:szCs w:val="24"/>
              </w:rPr>
            </w:pPr>
            <w:r>
              <w:rPr>
                <w:rFonts w:cs="Times New Roman"/>
                <w:noProof/>
                <w:szCs w:val="24"/>
              </w:rPr>
              <w:t>Kaiste kruusakarjäär</w:t>
            </w:r>
          </w:p>
        </w:tc>
        <w:tc>
          <w:tcPr>
            <w:tcW w:w="1997" w:type="dxa"/>
          </w:tcPr>
          <w:p w14:paraId="5D2E5A84" w14:textId="28DF9D3F" w:rsidR="003B0EC5" w:rsidRPr="00DF194F" w:rsidRDefault="003B0EC5" w:rsidP="003B0EC5">
            <w:pPr>
              <w:autoSpaceDE w:val="0"/>
              <w:autoSpaceDN w:val="0"/>
              <w:adjustRightInd w:val="0"/>
              <w:rPr>
                <w:rFonts w:cs="Times New Roman"/>
                <w:noProof/>
                <w:szCs w:val="24"/>
              </w:rPr>
            </w:pPr>
            <w:r>
              <w:rPr>
                <w:rFonts w:cs="Times New Roman"/>
                <w:noProof/>
              </w:rPr>
              <w:t>Kiirkandur AS</w:t>
            </w:r>
          </w:p>
        </w:tc>
        <w:tc>
          <w:tcPr>
            <w:tcW w:w="2231" w:type="dxa"/>
          </w:tcPr>
          <w:p w14:paraId="5653512B" w14:textId="499D0FEF" w:rsidR="003B0EC5" w:rsidRPr="00DF194F" w:rsidRDefault="003B0EC5" w:rsidP="003B0EC5">
            <w:pPr>
              <w:autoSpaceDE w:val="0"/>
              <w:autoSpaceDN w:val="0"/>
              <w:adjustRightInd w:val="0"/>
              <w:rPr>
                <w:rFonts w:cs="Times New Roman"/>
                <w:noProof/>
                <w:szCs w:val="24"/>
              </w:rPr>
            </w:pPr>
            <w:r w:rsidRPr="00DF194F">
              <w:rPr>
                <w:rFonts w:cs="Times New Roman"/>
                <w:noProof/>
              </w:rPr>
              <w:t>Esitame, kui soetame</w:t>
            </w:r>
          </w:p>
        </w:tc>
      </w:tr>
      <w:tr w:rsidR="003B0EC5" w:rsidRPr="00636E60" w14:paraId="5EDD2EE2" w14:textId="77777777" w:rsidTr="003B0EC5">
        <w:tc>
          <w:tcPr>
            <w:tcW w:w="1837" w:type="dxa"/>
          </w:tcPr>
          <w:p w14:paraId="55B5A896" w14:textId="77777777" w:rsidR="003B0EC5" w:rsidRDefault="003B0EC5" w:rsidP="003B0EC5">
            <w:pPr>
              <w:autoSpaceDE w:val="0"/>
              <w:autoSpaceDN w:val="0"/>
              <w:adjustRightInd w:val="0"/>
              <w:rPr>
                <w:rFonts w:cs="Times New Roman"/>
                <w:noProof/>
                <w:szCs w:val="24"/>
              </w:rPr>
            </w:pPr>
          </w:p>
          <w:p w14:paraId="46ABE1AA" w14:textId="2287FB05" w:rsidR="00641E25" w:rsidRPr="00DF194F" w:rsidRDefault="00641E25" w:rsidP="003B0EC5">
            <w:pPr>
              <w:autoSpaceDE w:val="0"/>
              <w:autoSpaceDN w:val="0"/>
              <w:adjustRightInd w:val="0"/>
              <w:rPr>
                <w:rFonts w:cs="Times New Roman"/>
                <w:noProof/>
                <w:szCs w:val="24"/>
              </w:rPr>
            </w:pPr>
          </w:p>
        </w:tc>
        <w:tc>
          <w:tcPr>
            <w:tcW w:w="3002" w:type="dxa"/>
          </w:tcPr>
          <w:p w14:paraId="4AFD0DC0" w14:textId="77777777" w:rsidR="003B0EC5" w:rsidRPr="00DF194F" w:rsidRDefault="003B0EC5" w:rsidP="003B0EC5">
            <w:pPr>
              <w:autoSpaceDE w:val="0"/>
              <w:autoSpaceDN w:val="0"/>
              <w:adjustRightInd w:val="0"/>
              <w:rPr>
                <w:rFonts w:cs="Times New Roman"/>
                <w:noProof/>
                <w:szCs w:val="24"/>
              </w:rPr>
            </w:pPr>
          </w:p>
        </w:tc>
        <w:tc>
          <w:tcPr>
            <w:tcW w:w="1997" w:type="dxa"/>
          </w:tcPr>
          <w:p w14:paraId="6905542B" w14:textId="77777777" w:rsidR="003B0EC5" w:rsidRPr="00DF194F" w:rsidRDefault="003B0EC5" w:rsidP="003B0EC5">
            <w:pPr>
              <w:autoSpaceDE w:val="0"/>
              <w:autoSpaceDN w:val="0"/>
              <w:adjustRightInd w:val="0"/>
              <w:rPr>
                <w:rFonts w:cs="Times New Roman"/>
                <w:noProof/>
                <w:szCs w:val="24"/>
              </w:rPr>
            </w:pPr>
          </w:p>
        </w:tc>
        <w:tc>
          <w:tcPr>
            <w:tcW w:w="2231" w:type="dxa"/>
          </w:tcPr>
          <w:p w14:paraId="0C7AD229" w14:textId="77777777" w:rsidR="003B0EC5" w:rsidRPr="00DF194F" w:rsidRDefault="003B0EC5" w:rsidP="003B0EC5">
            <w:pPr>
              <w:autoSpaceDE w:val="0"/>
              <w:autoSpaceDN w:val="0"/>
              <w:adjustRightInd w:val="0"/>
              <w:rPr>
                <w:rFonts w:cs="Times New Roman"/>
                <w:noProof/>
                <w:szCs w:val="24"/>
              </w:rPr>
            </w:pPr>
          </w:p>
        </w:tc>
      </w:tr>
    </w:tbl>
    <w:p w14:paraId="52165DE2" w14:textId="72C7C7ED" w:rsidR="000C32E9" w:rsidRPr="0075764C" w:rsidRDefault="000C32E9" w:rsidP="00594F4D">
      <w:pPr>
        <w:pStyle w:val="Heading1"/>
      </w:pPr>
      <w:bookmarkStart w:id="14" w:name="_Toc422257696"/>
      <w:bookmarkStart w:id="15" w:name="_Toc79486824"/>
      <w:r w:rsidRPr="0075764C">
        <w:t>KOMMUNIKATSIOON</w:t>
      </w:r>
      <w:bookmarkEnd w:id="14"/>
      <w:bookmarkEnd w:id="15"/>
    </w:p>
    <w:p w14:paraId="39208C08" w14:textId="02A8F950" w:rsidR="00637EFE" w:rsidRPr="008B72A5" w:rsidRDefault="00637EFE" w:rsidP="000248A2">
      <w:pPr>
        <w:spacing w:after="0" w:line="240" w:lineRule="auto"/>
        <w:jc w:val="both"/>
        <w:rPr>
          <w:rFonts w:cstheme="minorHAnsi"/>
        </w:rPr>
      </w:pPr>
      <w:r w:rsidRPr="008B72A5">
        <w:rPr>
          <w:rFonts w:cstheme="minorHAnsi"/>
        </w:rPr>
        <w:t>Ettevõttesisene informatsioon liigub vastavalt ettevõtte juhtimisstruktuurile ja vajadustele mobiilside ja e-mailide kaudu. Lääne mk valvenumber  on 511 1323. Valvetelefonile vastab üldjuhul valvemeister.</w:t>
      </w:r>
      <w:r w:rsidR="00641E25" w:rsidRPr="008B72A5">
        <w:rPr>
          <w:rFonts w:cstheme="minorHAnsi"/>
        </w:rPr>
        <w:t xml:space="preserve"> </w:t>
      </w:r>
      <w:r w:rsidRPr="008B72A5">
        <w:rPr>
          <w:rFonts w:cstheme="minorHAnsi"/>
        </w:rPr>
        <w:t>E-posti aadress on (</w:t>
      </w:r>
      <w:hyperlink r:id="rId37" w:history="1">
        <w:r w:rsidRPr="008B72A5">
          <w:rPr>
            <w:rStyle w:val="Hyperlink"/>
            <w:rFonts w:cstheme="minorHAnsi"/>
          </w:rPr>
          <w:t>laanehoole@wv.ee</w:t>
        </w:r>
      </w:hyperlink>
      <w:r w:rsidRPr="008B72A5">
        <w:rPr>
          <w:rFonts w:cstheme="minorHAnsi"/>
        </w:rPr>
        <w:t>), kuhu saab edastada kõik läänehooldega seotud küsimused.</w:t>
      </w:r>
    </w:p>
    <w:p w14:paraId="30A8CEE5" w14:textId="77777777" w:rsidR="00637EFE" w:rsidRPr="008B72A5" w:rsidRDefault="00637EFE" w:rsidP="000248A2">
      <w:pPr>
        <w:spacing w:after="0" w:line="240" w:lineRule="auto"/>
        <w:jc w:val="both"/>
        <w:rPr>
          <w:rFonts w:cstheme="minorHAnsi"/>
          <w:highlight w:val="cyan"/>
        </w:rPr>
      </w:pPr>
      <w:r w:rsidRPr="008B72A5">
        <w:rPr>
          <w:rFonts w:cstheme="minorHAnsi"/>
        </w:rPr>
        <w:t xml:space="preserve">Informatsiooni vahetamist täiendavad iganädalased võtmeisikute töökoosolekud. </w:t>
      </w:r>
      <w:r w:rsidRPr="008B72A5">
        <w:rPr>
          <w:rFonts w:cstheme="minorHAnsi"/>
          <w:bCs/>
        </w:rPr>
        <w:t xml:space="preserve">Töövõtja suhtlemine kolmandate osapooltega toimub objekti koosolekutel, kirjavahetuse teel ja muul viisil. </w:t>
      </w:r>
    </w:p>
    <w:p w14:paraId="571605AD" w14:textId="737FDFFF" w:rsidR="00637EFE" w:rsidRPr="008B72A5" w:rsidRDefault="00637EFE" w:rsidP="000248A2">
      <w:pPr>
        <w:spacing w:after="0" w:line="240" w:lineRule="auto"/>
        <w:jc w:val="both"/>
        <w:rPr>
          <w:rFonts w:cstheme="minorHAnsi"/>
        </w:rPr>
      </w:pPr>
      <w:r w:rsidRPr="008B72A5">
        <w:rPr>
          <w:rFonts w:cstheme="minorHAnsi"/>
        </w:rPr>
        <w:t>Liiklus</w:t>
      </w:r>
      <w:r w:rsidR="00641E25" w:rsidRPr="008B72A5">
        <w:rPr>
          <w:rFonts w:cstheme="minorHAnsi"/>
        </w:rPr>
        <w:t xml:space="preserve"> </w:t>
      </w:r>
      <w:r w:rsidRPr="008B72A5">
        <w:rPr>
          <w:rFonts w:cstheme="minorHAnsi"/>
        </w:rPr>
        <w:t xml:space="preserve">juhtimiskeskusega suhtlemine toimub vastavalt üldstruktuurile (mobiiltelefonikõned, e-mail). </w:t>
      </w:r>
    </w:p>
    <w:p w14:paraId="02E49990" w14:textId="561D9950" w:rsidR="00637EFE" w:rsidRPr="008B72A5" w:rsidRDefault="00637EFE" w:rsidP="000248A2">
      <w:pPr>
        <w:spacing w:after="0" w:line="240" w:lineRule="auto"/>
        <w:jc w:val="both"/>
        <w:rPr>
          <w:rFonts w:cstheme="minorHAnsi"/>
        </w:rPr>
      </w:pPr>
      <w:r w:rsidRPr="008B72A5">
        <w:rPr>
          <w:rFonts w:cstheme="minorHAnsi"/>
        </w:rPr>
        <w:t>Liiklejatelt tulev informatsioon laekub valvetelefoninumbrile kas otse liiklejatelt või liiklus juhtimiskeskuse kaudu (mobiiltelefonikõned, liiklus juhtimiskeskuse teated, ja e-mailid). Teadete vastuvõtmine toimub igapäevaselt</w:t>
      </w:r>
      <w:r w:rsidR="00641E25" w:rsidRPr="008B72A5">
        <w:rPr>
          <w:rFonts w:cstheme="minorHAnsi"/>
        </w:rPr>
        <w:t xml:space="preserve"> ja</w:t>
      </w:r>
      <w:r w:rsidRPr="008B72A5">
        <w:rPr>
          <w:rFonts w:cstheme="minorHAnsi"/>
        </w:rPr>
        <w:t xml:space="preserve"> aastaringselt (24/7), seda nii talvisel kui ka suvisel perioodil. </w:t>
      </w:r>
    </w:p>
    <w:p w14:paraId="16E3E961" w14:textId="07ADC660" w:rsidR="00637EFE" w:rsidRPr="008B72A5" w:rsidRDefault="00637EFE" w:rsidP="000248A2">
      <w:pPr>
        <w:pStyle w:val="ListParagraph"/>
        <w:tabs>
          <w:tab w:val="left" w:pos="2934"/>
        </w:tabs>
        <w:spacing w:after="0" w:line="240" w:lineRule="auto"/>
        <w:ind w:left="0"/>
        <w:jc w:val="both"/>
        <w:rPr>
          <w:rFonts w:asciiTheme="minorHAnsi" w:hAnsiTheme="minorHAnsi" w:cstheme="minorHAnsi"/>
          <w:sz w:val="22"/>
        </w:rPr>
      </w:pPr>
      <w:r w:rsidRPr="008B72A5">
        <w:rPr>
          <w:rFonts w:asciiTheme="minorHAnsi" w:hAnsiTheme="minorHAnsi" w:cstheme="minorHAnsi"/>
          <w:sz w:val="22"/>
        </w:rPr>
        <w:t xml:space="preserve">Informatsiooni talveperioodil sõiduolude kohta edastavad valvemeistrid </w:t>
      </w:r>
      <w:r w:rsidR="00641E25" w:rsidRPr="008B72A5">
        <w:rPr>
          <w:rFonts w:asciiTheme="minorHAnsi" w:hAnsiTheme="minorHAnsi" w:cstheme="minorHAnsi"/>
          <w:sz w:val="22"/>
        </w:rPr>
        <w:t xml:space="preserve">vastavalt hankija soovile. </w:t>
      </w:r>
      <w:r w:rsidRPr="008B72A5">
        <w:rPr>
          <w:rFonts w:asciiTheme="minorHAnsi" w:hAnsiTheme="minorHAnsi" w:cstheme="minorHAnsi"/>
          <w:sz w:val="22"/>
        </w:rPr>
        <w:t xml:space="preserve">Informatsioon liiklust häirivatest asjaoludest (teetööd, liiklustakistused jms) edastatakse liiklus </w:t>
      </w:r>
      <w:r w:rsidRPr="008B72A5">
        <w:rPr>
          <w:rFonts w:asciiTheme="minorHAnsi" w:hAnsiTheme="minorHAnsi" w:cstheme="minorHAnsi"/>
          <w:sz w:val="22"/>
        </w:rPr>
        <w:lastRenderedPageBreak/>
        <w:t xml:space="preserve">juhtimiskeskusele (vajadusel ka PPA-le) vastavalt tööde toimumisele, muude liiklusohutust takistavate asjaolude kohta peale sellekohase teate saamist koheselt. Oluliste liiklust häirivate takistuste korral informeerib valvemeister ka ettevõtte võtmeisikuid ja Tellijat. Valvemeistrite töögraafikud koostatakse igakuuliselt. </w:t>
      </w:r>
    </w:p>
    <w:p w14:paraId="375FCAB2" w14:textId="78870EC3" w:rsidR="00637EFE" w:rsidRPr="008B72A5" w:rsidRDefault="00637EFE" w:rsidP="000248A2">
      <w:pPr>
        <w:spacing w:after="0" w:line="240" w:lineRule="auto"/>
        <w:jc w:val="both"/>
        <w:rPr>
          <w:rFonts w:cstheme="minorHAnsi"/>
        </w:rPr>
      </w:pPr>
      <w:r w:rsidRPr="008B72A5">
        <w:rPr>
          <w:rFonts w:cstheme="minorHAnsi"/>
        </w:rPr>
        <w:t xml:space="preserve">Maanteede seisukorra alane teave (teede seisukorda, tehtavat tavahoolet, perioodilist hoolet, remonttöid jms puudutav teave) kogutakse </w:t>
      </w:r>
      <w:r w:rsidR="00641E25" w:rsidRPr="008B72A5">
        <w:rPr>
          <w:rFonts w:cstheme="minorHAnsi"/>
        </w:rPr>
        <w:t>kokku</w:t>
      </w:r>
      <w:r w:rsidRPr="008B72A5">
        <w:rPr>
          <w:rFonts w:cstheme="minorHAnsi"/>
        </w:rPr>
        <w:t xml:space="preserve"> kohaselt ning edastatakse  liiklus juhtimiskeskusele ja transpordiameti</w:t>
      </w:r>
      <w:r w:rsidR="00641E25" w:rsidRPr="008B72A5">
        <w:rPr>
          <w:rFonts w:cstheme="minorHAnsi"/>
        </w:rPr>
        <w:t xml:space="preserve"> esindajale</w:t>
      </w:r>
      <w:r w:rsidRPr="008B72A5">
        <w:rPr>
          <w:rFonts w:cstheme="minorHAnsi"/>
        </w:rPr>
        <w:t xml:space="preserve">. </w:t>
      </w:r>
    </w:p>
    <w:p w14:paraId="70EFD7F1" w14:textId="77777777" w:rsidR="00637EFE" w:rsidRPr="008B72A5" w:rsidRDefault="00637EFE" w:rsidP="000248A2">
      <w:pPr>
        <w:spacing w:after="0" w:line="240" w:lineRule="auto"/>
        <w:jc w:val="both"/>
        <w:rPr>
          <w:rFonts w:cstheme="minorHAnsi"/>
        </w:rPr>
      </w:pPr>
      <w:r w:rsidRPr="008B72A5">
        <w:rPr>
          <w:rFonts w:cstheme="minorHAnsi"/>
        </w:rPr>
        <w:t xml:space="preserve">Meistrid ning valvemeistrid koguvad ilmaprognooside, teeilmajaamade, teekaamerate ja patrullsõitude alusel informatsiooni teede sõiduolude kohta. Kogutud andmete alusel prognoositakse võimalikke ebasobivaid teeolusid. </w:t>
      </w:r>
    </w:p>
    <w:p w14:paraId="3F48CF85" w14:textId="4CD59BFB" w:rsidR="008B72A5" w:rsidRPr="008B72A5" w:rsidRDefault="00637EFE" w:rsidP="000248A2">
      <w:pPr>
        <w:pStyle w:val="ListParagraph"/>
        <w:tabs>
          <w:tab w:val="left" w:pos="2934"/>
        </w:tabs>
        <w:spacing w:after="0" w:line="240" w:lineRule="auto"/>
        <w:ind w:left="0"/>
        <w:jc w:val="both"/>
        <w:rPr>
          <w:rFonts w:asciiTheme="minorHAnsi" w:hAnsiTheme="minorHAnsi" w:cstheme="minorHAnsi"/>
          <w:sz w:val="22"/>
        </w:rPr>
      </w:pPr>
      <w:r w:rsidRPr="008B72A5">
        <w:rPr>
          <w:rFonts w:asciiTheme="minorHAnsi" w:hAnsiTheme="minorHAnsi" w:cstheme="minorHAnsi"/>
          <w:sz w:val="22"/>
        </w:rPr>
        <w:t xml:space="preserve">Avalikkusega suhtlemine on ettenähtud kõneisiku kaudu. Suhtlus toimub tööpäevade vältel kas mobiiltelefoni, e-maili või muul kokkulepitaval viisil. </w:t>
      </w:r>
    </w:p>
    <w:p w14:paraId="7CF40D9E" w14:textId="77777777" w:rsidR="000C32E9" w:rsidRPr="00A00189" w:rsidRDefault="000C32E9" w:rsidP="00594F4D">
      <w:pPr>
        <w:pStyle w:val="Heading1"/>
      </w:pPr>
      <w:bookmarkStart w:id="16" w:name="_Toc79486825"/>
      <w:r w:rsidRPr="00A00189">
        <w:t>RASKED ILMAOLUD</w:t>
      </w:r>
      <w:bookmarkEnd w:id="16"/>
    </w:p>
    <w:p w14:paraId="32EB9EC2" w14:textId="1F1A2C39" w:rsidR="008B72A5" w:rsidRPr="008B72A5" w:rsidRDefault="001534F5" w:rsidP="000C32E9">
      <w:pPr>
        <w:spacing w:after="0"/>
        <w:jc w:val="both"/>
        <w:rPr>
          <w:rFonts w:cstheme="minorHAnsi"/>
          <w:noProof/>
        </w:rPr>
      </w:pPr>
      <w:r w:rsidRPr="008B72A5">
        <w:rPr>
          <w:rFonts w:cstheme="minorHAnsi"/>
          <w:noProof/>
        </w:rPr>
        <w:t>Teehooldaja järgi</w:t>
      </w:r>
      <w:r w:rsidR="00067EFC" w:rsidRPr="008B72A5">
        <w:rPr>
          <w:rFonts w:cstheme="minorHAnsi"/>
          <w:noProof/>
        </w:rPr>
        <w:t>b</w:t>
      </w:r>
      <w:r w:rsidRPr="008B72A5">
        <w:rPr>
          <w:rFonts w:cstheme="minorHAnsi"/>
          <w:noProof/>
        </w:rPr>
        <w:t xml:space="preserve"> ilmaolusid igapäevaselt. Valves olev teemeister teavitab hooldejuhti koheselt, kui ilmaprognoosid lubavad suurt lumesadu, tuult, jäidet vms. Hooldejuht hindab olukorda ja vajadusel suhtleb Tellija esindajaga. Kui prognoos täieneb ja ei muutu, siis valmistab hooldejuht ette raskete ilmaolude taotluse. Hooldejuht ja teemeister annavad </w:t>
      </w:r>
      <w:r w:rsidR="00067EFC" w:rsidRPr="008B72A5">
        <w:rPr>
          <w:rFonts w:cstheme="minorHAnsi"/>
          <w:noProof/>
        </w:rPr>
        <w:t xml:space="preserve">valvesoleku </w:t>
      </w:r>
      <w:r w:rsidRPr="008B72A5">
        <w:rPr>
          <w:rFonts w:cstheme="minorHAnsi"/>
          <w:noProof/>
        </w:rPr>
        <w:t xml:space="preserve">hoiatuse </w:t>
      </w:r>
      <w:r w:rsidR="00067EFC" w:rsidRPr="008B72A5">
        <w:rPr>
          <w:rFonts w:cstheme="minorHAnsi"/>
          <w:noProof/>
        </w:rPr>
        <w:t xml:space="preserve">kõigile meie töötajatle ja alltöövõtjatele. Teehooldaja poolne suhtlus käib läbi hooldejuhi. Juhul, kui teehooldaja ei suuda teele kehtestatud nõudeid tagada, pöördub ta raskete ilmaolude kehtestamise taotlusega Tellija poole. Suhtlus Tellija on pidev ja konstruktiivne (teehooldaja annab ülevaate tehnika liikumisest, võimalusel edastab andmed teelt, viimased avaldatud prognoosid, liiklejate tagasiside, 1247 teavitused jne). </w:t>
      </w:r>
    </w:p>
    <w:p w14:paraId="6BBBA978" w14:textId="6CE7F526" w:rsidR="000C32E9" w:rsidRPr="00A00189" w:rsidRDefault="000C32E9" w:rsidP="00594F4D">
      <w:pPr>
        <w:pStyle w:val="Heading1"/>
      </w:pPr>
      <w:bookmarkStart w:id="17" w:name="_Toc79486826"/>
      <w:r w:rsidRPr="00A00189">
        <w:t>TOIMEPIDEVUSE TAGAMINE</w:t>
      </w:r>
      <w:bookmarkEnd w:id="17"/>
    </w:p>
    <w:p w14:paraId="0425F1E9" w14:textId="319BAA30" w:rsidR="008B72A5" w:rsidRPr="008B72A5" w:rsidRDefault="00322762" w:rsidP="000C6E05">
      <w:pPr>
        <w:rPr>
          <w:rFonts w:cstheme="minorHAnsi"/>
        </w:rPr>
      </w:pPr>
      <w:r w:rsidRPr="00322762">
        <w:rPr>
          <w:rFonts w:eastAsiaTheme="majorEastAsia" w:cstheme="minorHAnsi"/>
          <w:noProof/>
        </w:rPr>
        <w:t xml:space="preserve">Raskete ilmaolude korral toimub tegutsemine vastavalt </w:t>
      </w:r>
      <w:r w:rsidR="000C6E05" w:rsidRPr="008B72A5">
        <w:rPr>
          <w:rFonts w:eastAsiaTheme="majorEastAsia" w:cstheme="minorHAnsi"/>
          <w:noProof/>
        </w:rPr>
        <w:t xml:space="preserve"> </w:t>
      </w:r>
      <w:r w:rsidR="000C6E05" w:rsidRPr="008B72A5">
        <w:rPr>
          <w:rFonts w:cstheme="minorHAnsi"/>
        </w:rPr>
        <w:t xml:space="preserve">Elutähtsa teenuse toimepidevuse </w:t>
      </w:r>
      <w:r w:rsidR="00AA15A7">
        <w:rPr>
          <w:rFonts w:cstheme="minorHAnsi"/>
        </w:rPr>
        <w:t>plaanile.</w:t>
      </w:r>
    </w:p>
    <w:p w14:paraId="44CEA642" w14:textId="77777777" w:rsidR="000C32E9" w:rsidRPr="00A00189" w:rsidRDefault="000C32E9" w:rsidP="00594F4D">
      <w:pPr>
        <w:pStyle w:val="Heading1"/>
      </w:pPr>
      <w:bookmarkStart w:id="18" w:name="_Toc79486827"/>
      <w:r w:rsidRPr="00A00189">
        <w:t>TEEHOOLDAJA POOLNE KVALITEEDI KONTROLL</w:t>
      </w:r>
      <w:bookmarkEnd w:id="18"/>
      <w:r w:rsidRPr="00A00189">
        <w:t xml:space="preserve"> </w:t>
      </w:r>
    </w:p>
    <w:p w14:paraId="665316B7" w14:textId="5628B0FC" w:rsidR="008B72A5" w:rsidRDefault="000248A2" w:rsidP="00322762">
      <w:pPr>
        <w:spacing w:after="0"/>
        <w:jc w:val="both"/>
        <w:rPr>
          <w:rFonts w:cstheme="minorHAnsi"/>
          <w:noProof/>
          <w:sz w:val="24"/>
          <w:szCs w:val="24"/>
        </w:rPr>
      </w:pPr>
      <w:r w:rsidRPr="008B72A5">
        <w:rPr>
          <w:rFonts w:cstheme="minorHAnsi"/>
          <w:noProof/>
        </w:rPr>
        <w:t xml:space="preserve">Teehooldaja poolne kvaliteedi kontroll on igapäevane. Teemeistrid kontrollivad igapäevaselt meie töötajate tegevust teel ja teemaal. Teemeistrite üle teeb pistelist järelevalvet hooldejuht </w:t>
      </w:r>
      <w:r w:rsidRPr="00322762">
        <w:rPr>
          <w:rFonts w:cstheme="minorHAnsi"/>
          <w:noProof/>
        </w:rPr>
        <w:t>ja kõneisik.</w:t>
      </w:r>
      <w:r w:rsidRPr="008B72A5">
        <w:rPr>
          <w:rFonts w:cstheme="minorHAnsi"/>
          <w:noProof/>
        </w:rPr>
        <w:t xml:space="preserve"> Võimalikest puudustest teel ja teema</w:t>
      </w:r>
      <w:r w:rsidR="00582364" w:rsidRPr="008B72A5">
        <w:rPr>
          <w:rFonts w:cstheme="minorHAnsi"/>
          <w:noProof/>
        </w:rPr>
        <w:t>al</w:t>
      </w:r>
      <w:r w:rsidRPr="008B72A5">
        <w:rPr>
          <w:rFonts w:cstheme="minorHAnsi"/>
          <w:noProof/>
        </w:rPr>
        <w:t xml:space="preserve"> antakse teada koheselt. Vajadusel puudused fikseeritakse foto või videosalvestusega. Teehooldaja poolne </w:t>
      </w:r>
      <w:r w:rsidR="00582364" w:rsidRPr="008B72A5">
        <w:rPr>
          <w:rFonts w:cstheme="minorHAnsi"/>
          <w:noProof/>
        </w:rPr>
        <w:t xml:space="preserve">eesmärk </w:t>
      </w:r>
      <w:r w:rsidRPr="008B72A5">
        <w:rPr>
          <w:rFonts w:cstheme="minorHAnsi"/>
          <w:noProof/>
        </w:rPr>
        <w:t xml:space="preserve">on puudusi </w:t>
      </w:r>
      <w:r w:rsidR="00582364" w:rsidRPr="008B72A5">
        <w:rPr>
          <w:rFonts w:cstheme="minorHAnsi"/>
          <w:noProof/>
        </w:rPr>
        <w:t xml:space="preserve">pigem </w:t>
      </w:r>
      <w:r w:rsidRPr="008B72A5">
        <w:rPr>
          <w:rFonts w:cstheme="minorHAnsi"/>
          <w:noProof/>
        </w:rPr>
        <w:t>ennetada</w:t>
      </w:r>
      <w:r w:rsidR="00582364" w:rsidRPr="008B72A5">
        <w:rPr>
          <w:rFonts w:cstheme="minorHAnsi"/>
          <w:noProof/>
        </w:rPr>
        <w:t xml:space="preserve"> ning</w:t>
      </w:r>
      <w:r w:rsidRPr="008B72A5">
        <w:rPr>
          <w:rFonts w:cstheme="minorHAnsi"/>
          <w:noProof/>
        </w:rPr>
        <w:t xml:space="preserve"> mitte </w:t>
      </w:r>
      <w:r w:rsidR="00582364" w:rsidRPr="008B72A5">
        <w:rPr>
          <w:rFonts w:cstheme="minorHAnsi"/>
          <w:noProof/>
        </w:rPr>
        <w:t>viivitada nende likvideerimisega. Meie meeskond on piisavalt mehitatud, et tagada puuduste tähtaegne likvideerimine. Võimalikest takistustest teavitatakse Tellija esindajat koheselt. Teel liigeldes kogutakse ka infot, mis ei ole se</w:t>
      </w:r>
      <w:r w:rsidR="000F7CA4" w:rsidRPr="008B72A5">
        <w:rPr>
          <w:rFonts w:cstheme="minorHAnsi"/>
          <w:noProof/>
        </w:rPr>
        <w:t>otud</w:t>
      </w:r>
      <w:r w:rsidR="00582364" w:rsidRPr="008B72A5">
        <w:rPr>
          <w:rFonts w:cstheme="minorHAnsi"/>
          <w:noProof/>
        </w:rPr>
        <w:t xml:space="preserve"> igapäevase hooldetööga (näiteks kommunikatsioonide ehitus, spordiüritused jms). Talveperioodil kaasame täiendavat inimressurssi kvaliteetse ja nõuetele vastava teehoolde saavutamiseks. Võtame arvesse liiklejate tagasisidet läbi 1247, läbi erinevate uuringute jne. Tellijaga koos andmeid analüüsides oleme valmis muutma enda töökorraldust ja tegevust teel. </w:t>
      </w:r>
      <w:r w:rsidR="000F7CA4" w:rsidRPr="008B72A5">
        <w:rPr>
          <w:rFonts w:cstheme="minorHAnsi"/>
          <w:noProof/>
        </w:rPr>
        <w:t>Suhtlus Tellijaga on pidev ja ülevaatlik</w:t>
      </w:r>
      <w:r w:rsidR="000F7CA4" w:rsidRPr="00A00189">
        <w:rPr>
          <w:rFonts w:cstheme="minorHAnsi"/>
          <w:noProof/>
          <w:sz w:val="24"/>
          <w:szCs w:val="24"/>
        </w:rPr>
        <w:t>.</w:t>
      </w:r>
    </w:p>
    <w:p w14:paraId="721A86CA" w14:textId="77777777" w:rsidR="00594F4D" w:rsidRPr="00322762" w:rsidRDefault="00594F4D" w:rsidP="00322762">
      <w:pPr>
        <w:spacing w:after="0"/>
        <w:jc w:val="both"/>
        <w:rPr>
          <w:rFonts w:cstheme="minorHAnsi"/>
          <w:noProof/>
          <w:sz w:val="24"/>
          <w:szCs w:val="24"/>
        </w:rPr>
      </w:pPr>
    </w:p>
    <w:p w14:paraId="6A16F359" w14:textId="51B7D0A9" w:rsidR="000C32E9" w:rsidRPr="00A00189" w:rsidRDefault="000C32E9" w:rsidP="00594F4D">
      <w:pPr>
        <w:spacing w:before="240" w:after="0" w:line="720" w:lineRule="auto"/>
        <w:rPr>
          <w:noProof/>
        </w:rPr>
      </w:pPr>
      <w:r w:rsidRPr="00A00189">
        <w:rPr>
          <w:noProof/>
        </w:rPr>
        <w:t xml:space="preserve">Alltöövõtjate kvaliteedi kontroll </w:t>
      </w:r>
    </w:p>
    <w:p w14:paraId="6C3A27B1" w14:textId="0CAC661A" w:rsidR="00902593" w:rsidRPr="00322762" w:rsidRDefault="003F112D" w:rsidP="00322762">
      <w:pPr>
        <w:jc w:val="both"/>
        <w:rPr>
          <w:noProof/>
        </w:rPr>
      </w:pPr>
      <w:r w:rsidRPr="008B72A5">
        <w:rPr>
          <w:noProof/>
        </w:rPr>
        <w:t xml:space="preserve">Kõigi alltöövõtjatega sõlmitakse kirjalik leping. Alltöövõtjate mehhanisimid on varustatud GPS seadmetega. Nende tegevust teel ja teemaal kontrollib reeglina teemeister. Pistelist kontrolli teostab </w:t>
      </w:r>
      <w:r w:rsidRPr="008B72A5">
        <w:rPr>
          <w:noProof/>
        </w:rPr>
        <w:lastRenderedPageBreak/>
        <w:t xml:space="preserve">hooldejuht ja kõneisik. Personaliga on lepitud kokku, et teel olevatest puudustest teavitatakse kohe teemeistrit või hooldejuhti. Ebakvaliteetse töö eest rakendatakse alltöövõtjate osas sanktsioone, mis tulenevad meie omavahelisest lepingust. Korduva rikkumise korral on õigus Teehooldajal leping erandkorras lõpetada. Uued ja täiendatud juhendmaterjalid vaadatakse koos läbi. </w:t>
      </w:r>
    </w:p>
    <w:p w14:paraId="7BFD467F" w14:textId="77777777" w:rsidR="000C32E9" w:rsidRPr="00A00189" w:rsidRDefault="000C32E9" w:rsidP="00594F4D">
      <w:pPr>
        <w:pStyle w:val="Heading1"/>
      </w:pPr>
      <w:bookmarkStart w:id="19" w:name="_Toc79486828"/>
      <w:r w:rsidRPr="00A00189">
        <w:t>KAVA TÄIENDAMINE JA MUUTMINE</w:t>
      </w:r>
      <w:bookmarkEnd w:id="19"/>
    </w:p>
    <w:p w14:paraId="08942C0A" w14:textId="77777777" w:rsidR="003F112D" w:rsidRPr="008B72A5" w:rsidRDefault="000C32E9" w:rsidP="000C32E9">
      <w:pPr>
        <w:pStyle w:val="ListParagraph"/>
        <w:numPr>
          <w:ilvl w:val="0"/>
          <w:numId w:val="13"/>
        </w:numPr>
        <w:ind w:left="709" w:hanging="283"/>
        <w:jc w:val="both"/>
        <w:rPr>
          <w:rFonts w:asciiTheme="minorHAnsi" w:hAnsiTheme="minorHAnsi" w:cstheme="minorHAnsi"/>
          <w:noProof/>
          <w:sz w:val="22"/>
        </w:rPr>
      </w:pPr>
      <w:r w:rsidRPr="008B72A5">
        <w:rPr>
          <w:rFonts w:asciiTheme="minorHAnsi" w:hAnsiTheme="minorHAnsi" w:cstheme="minorHAnsi"/>
          <w:noProof/>
          <w:sz w:val="22"/>
        </w:rPr>
        <w:t xml:space="preserve">Kava koostamise, ajakohastamise ja selle õigsuse eest </w:t>
      </w:r>
      <w:r w:rsidR="003F112D" w:rsidRPr="008B72A5">
        <w:rPr>
          <w:rFonts w:asciiTheme="minorHAnsi" w:hAnsiTheme="minorHAnsi" w:cstheme="minorHAnsi"/>
          <w:noProof/>
          <w:sz w:val="22"/>
        </w:rPr>
        <w:t xml:space="preserve">vastutab hooldejuht </w:t>
      </w:r>
    </w:p>
    <w:p w14:paraId="4887CD24" w14:textId="54E24C41" w:rsidR="000C32E9" w:rsidRPr="008B72A5" w:rsidRDefault="003F112D" w:rsidP="003F112D">
      <w:pPr>
        <w:pStyle w:val="ListParagraph"/>
        <w:ind w:left="709"/>
        <w:jc w:val="both"/>
        <w:rPr>
          <w:rFonts w:asciiTheme="minorHAnsi" w:hAnsiTheme="minorHAnsi" w:cstheme="minorHAnsi"/>
          <w:noProof/>
          <w:sz w:val="22"/>
        </w:rPr>
      </w:pPr>
      <w:r w:rsidRPr="008B72A5">
        <w:rPr>
          <w:rFonts w:asciiTheme="minorHAnsi" w:hAnsiTheme="minorHAnsi" w:cstheme="minorHAnsi"/>
          <w:noProof/>
          <w:sz w:val="22"/>
        </w:rPr>
        <w:t xml:space="preserve">Kristjan-Raul Pettinen tel 53313469, </w:t>
      </w:r>
      <w:hyperlink r:id="rId38" w:history="1">
        <w:r w:rsidRPr="008B72A5">
          <w:rPr>
            <w:rStyle w:val="Hyperlink"/>
            <w:rFonts w:asciiTheme="minorHAnsi" w:hAnsiTheme="minorHAnsi" w:cstheme="minorHAnsi"/>
            <w:noProof/>
            <w:sz w:val="22"/>
          </w:rPr>
          <w:t>kristjan@warren.ee</w:t>
        </w:r>
      </w:hyperlink>
      <w:r w:rsidRPr="008B72A5">
        <w:rPr>
          <w:rFonts w:asciiTheme="minorHAnsi" w:hAnsiTheme="minorHAnsi" w:cstheme="minorHAnsi"/>
          <w:noProof/>
          <w:sz w:val="22"/>
        </w:rPr>
        <w:t xml:space="preserve"> </w:t>
      </w:r>
    </w:p>
    <w:p w14:paraId="1CD5BD8A" w14:textId="56A58169" w:rsidR="000C32E9" w:rsidRPr="008B72A5" w:rsidRDefault="000C32E9" w:rsidP="000C32E9">
      <w:pPr>
        <w:pStyle w:val="ListParagraph"/>
        <w:numPr>
          <w:ilvl w:val="0"/>
          <w:numId w:val="13"/>
        </w:numPr>
        <w:ind w:left="709" w:hanging="283"/>
        <w:jc w:val="both"/>
        <w:rPr>
          <w:rFonts w:asciiTheme="minorHAnsi" w:hAnsiTheme="minorHAnsi" w:cstheme="minorHAnsi"/>
          <w:noProof/>
          <w:sz w:val="22"/>
        </w:rPr>
      </w:pPr>
      <w:r w:rsidRPr="008B72A5">
        <w:rPr>
          <w:rFonts w:asciiTheme="minorHAnsi" w:hAnsiTheme="minorHAnsi" w:cstheme="minorHAnsi"/>
          <w:noProof/>
          <w:sz w:val="22"/>
        </w:rPr>
        <w:t xml:space="preserve">Kava ajakohastamise algatajaks </w:t>
      </w:r>
      <w:r w:rsidR="003F112D" w:rsidRPr="008B72A5">
        <w:rPr>
          <w:rFonts w:asciiTheme="minorHAnsi" w:hAnsiTheme="minorHAnsi" w:cstheme="minorHAnsi"/>
          <w:noProof/>
          <w:sz w:val="22"/>
        </w:rPr>
        <w:t xml:space="preserve">on </w:t>
      </w:r>
      <w:r w:rsidRPr="008B72A5">
        <w:rPr>
          <w:rFonts w:asciiTheme="minorHAnsi" w:hAnsiTheme="minorHAnsi" w:cstheme="minorHAnsi"/>
          <w:noProof/>
          <w:sz w:val="22"/>
        </w:rPr>
        <w:t>Teehooldaja</w:t>
      </w:r>
      <w:r w:rsidR="003F112D" w:rsidRPr="008B72A5">
        <w:rPr>
          <w:rFonts w:asciiTheme="minorHAnsi" w:hAnsiTheme="minorHAnsi" w:cstheme="minorHAnsi"/>
          <w:noProof/>
          <w:sz w:val="22"/>
        </w:rPr>
        <w:t>,</w:t>
      </w:r>
      <w:r w:rsidR="00B2368B" w:rsidRPr="008B72A5">
        <w:rPr>
          <w:rFonts w:asciiTheme="minorHAnsi" w:hAnsiTheme="minorHAnsi" w:cstheme="minorHAnsi"/>
          <w:noProof/>
          <w:sz w:val="22"/>
        </w:rPr>
        <w:t xml:space="preserve"> </w:t>
      </w:r>
      <w:r w:rsidR="003F112D" w:rsidRPr="008B72A5">
        <w:rPr>
          <w:rFonts w:asciiTheme="minorHAnsi" w:hAnsiTheme="minorHAnsi" w:cstheme="minorHAnsi"/>
          <w:noProof/>
          <w:sz w:val="22"/>
        </w:rPr>
        <w:t>kui: muutub personal, muutub kasutuses olev tehnika</w:t>
      </w:r>
      <w:r w:rsidR="00B2368B" w:rsidRPr="008B72A5">
        <w:rPr>
          <w:rFonts w:asciiTheme="minorHAnsi" w:hAnsiTheme="minorHAnsi" w:cstheme="minorHAnsi"/>
          <w:noProof/>
          <w:sz w:val="22"/>
        </w:rPr>
        <w:t xml:space="preserve"> või on tulnud ettepanek Tellija poolt.</w:t>
      </w:r>
    </w:p>
    <w:p w14:paraId="407B2AF8" w14:textId="6A3C8114" w:rsidR="00E74D4B" w:rsidRPr="00322762" w:rsidRDefault="000C32E9" w:rsidP="00F80F3D">
      <w:pPr>
        <w:pStyle w:val="ListParagraph"/>
        <w:numPr>
          <w:ilvl w:val="0"/>
          <w:numId w:val="13"/>
        </w:numPr>
        <w:ind w:left="709" w:hanging="283"/>
        <w:jc w:val="both"/>
        <w:rPr>
          <w:rFonts w:asciiTheme="minorHAnsi" w:hAnsiTheme="minorHAnsi" w:cstheme="minorHAnsi"/>
          <w:noProof/>
          <w:sz w:val="22"/>
        </w:rPr>
      </w:pPr>
      <w:r w:rsidRPr="008B72A5">
        <w:rPr>
          <w:rFonts w:asciiTheme="minorHAnsi" w:hAnsiTheme="minorHAnsi" w:cstheme="minorHAnsi"/>
          <w:noProof/>
          <w:sz w:val="22"/>
        </w:rPr>
        <w:t>Kava</w:t>
      </w:r>
      <w:r w:rsidR="003F112D" w:rsidRPr="008B72A5">
        <w:rPr>
          <w:rFonts w:asciiTheme="minorHAnsi" w:hAnsiTheme="minorHAnsi" w:cstheme="minorHAnsi"/>
          <w:noProof/>
          <w:sz w:val="22"/>
        </w:rPr>
        <w:t xml:space="preserve"> kinnitab Warren Safety OÜ juhatuse liige Tiit Ploom tel 5013667, </w:t>
      </w:r>
      <w:hyperlink r:id="rId39" w:history="1">
        <w:r w:rsidR="003F112D" w:rsidRPr="008B72A5">
          <w:rPr>
            <w:rStyle w:val="Hyperlink"/>
            <w:rFonts w:asciiTheme="minorHAnsi" w:hAnsiTheme="minorHAnsi" w:cstheme="minorHAnsi"/>
            <w:noProof/>
            <w:sz w:val="22"/>
          </w:rPr>
          <w:t>tiit@warren.ee</w:t>
        </w:r>
      </w:hyperlink>
      <w:r w:rsidR="003F112D" w:rsidRPr="008B72A5">
        <w:rPr>
          <w:rFonts w:asciiTheme="minorHAnsi" w:hAnsiTheme="minorHAnsi" w:cstheme="minorHAnsi"/>
          <w:noProof/>
          <w:sz w:val="22"/>
        </w:rPr>
        <w:t xml:space="preserve"> </w:t>
      </w:r>
    </w:p>
    <w:sectPr w:rsidR="00E74D4B" w:rsidRPr="00322762" w:rsidSect="00BB64E2">
      <w:footerReference w:type="default" r:id="rId4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8087" w14:textId="77777777" w:rsidR="00EE5B22" w:rsidRDefault="00EE5B22" w:rsidP="000C32E9">
      <w:pPr>
        <w:spacing w:after="0" w:line="240" w:lineRule="auto"/>
      </w:pPr>
      <w:r>
        <w:separator/>
      </w:r>
    </w:p>
  </w:endnote>
  <w:endnote w:type="continuationSeparator" w:id="0">
    <w:p w14:paraId="102FA6C6" w14:textId="77777777" w:rsidR="00EE5B22" w:rsidRDefault="00EE5B22" w:rsidP="000C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1859"/>
      <w:docPartObj>
        <w:docPartGallery w:val="Page Numbers (Bottom of Page)"/>
        <w:docPartUnique/>
      </w:docPartObj>
    </w:sdtPr>
    <w:sdtEndPr>
      <w:rPr>
        <w:noProof/>
      </w:rPr>
    </w:sdtEndPr>
    <w:sdtContent>
      <w:p w14:paraId="757732E4" w14:textId="00ABFB27" w:rsidR="00BB64E2" w:rsidRDefault="00BB64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4141F" w14:textId="77777777" w:rsidR="00BB64E2" w:rsidRDefault="00BB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9F76" w14:textId="77777777" w:rsidR="00EE5B22" w:rsidRDefault="00EE5B22" w:rsidP="000C32E9">
      <w:pPr>
        <w:spacing w:after="0" w:line="240" w:lineRule="auto"/>
      </w:pPr>
      <w:r>
        <w:separator/>
      </w:r>
    </w:p>
  </w:footnote>
  <w:footnote w:type="continuationSeparator" w:id="0">
    <w:p w14:paraId="1EA51BCB" w14:textId="77777777" w:rsidR="00EE5B22" w:rsidRDefault="00EE5B22" w:rsidP="000C32E9">
      <w:pPr>
        <w:spacing w:after="0" w:line="240" w:lineRule="auto"/>
      </w:pPr>
      <w:r>
        <w:continuationSeparator/>
      </w:r>
    </w:p>
  </w:footnote>
  <w:footnote w:id="1">
    <w:p w14:paraId="6060792F" w14:textId="77777777" w:rsidR="00E8574C" w:rsidRPr="000463D0" w:rsidRDefault="00E8574C" w:rsidP="000C32E9">
      <w:pPr>
        <w:pStyle w:val="FootnoteText"/>
        <w:jc w:val="both"/>
        <w:rPr>
          <w:lang w:val="et-EE"/>
        </w:rPr>
      </w:pPr>
      <w:r w:rsidRPr="00AF2DC0">
        <w:rPr>
          <w:rStyle w:val="FootnoteReference"/>
        </w:rPr>
        <w:footnoteRef/>
      </w:r>
      <w:r>
        <w:rPr>
          <w:lang w:val="et-EE"/>
        </w:rPr>
        <w:t xml:space="preserve"> </w:t>
      </w:r>
      <w:r w:rsidRPr="000463D0">
        <w:rPr>
          <w:lang w:val="et-EE"/>
        </w:rPr>
        <w:t>Juhtimisstruktuuri all on mõeldud ettevõtte formaalset raamistikku, mille järgi on tööülesanded jaotatud, koordineeritud ja grupeeritud. Informatsioon esitada selliselt nagu see on ettevõtte struktuuris.</w:t>
      </w:r>
    </w:p>
  </w:footnote>
  <w:footnote w:id="2">
    <w:p w14:paraId="7015EA65" w14:textId="77777777" w:rsidR="00E8574C" w:rsidRPr="000463D0" w:rsidRDefault="00E8574C" w:rsidP="000C32E9">
      <w:pPr>
        <w:pStyle w:val="FootnoteText"/>
        <w:rPr>
          <w:lang w:val="et-EE"/>
        </w:rPr>
      </w:pPr>
      <w:r w:rsidRPr="000463D0">
        <w:rPr>
          <w:rStyle w:val="FootnoteReference"/>
          <w:lang w:val="et-EE"/>
        </w:rPr>
        <w:footnoteRef/>
      </w:r>
      <w:r w:rsidRPr="000463D0">
        <w:rPr>
          <w:lang w:val="et-EE"/>
        </w:rPr>
        <w:t xml:space="preserve"> Informatsioon esitada selliselt nagu see on ettevõtte struktuuris.</w:t>
      </w:r>
    </w:p>
  </w:footnote>
  <w:footnote w:id="3">
    <w:p w14:paraId="64F767B2" w14:textId="77777777" w:rsidR="00E8574C" w:rsidRPr="000463D0" w:rsidRDefault="00E8574C" w:rsidP="000C32E9">
      <w:pPr>
        <w:pStyle w:val="FootnoteText"/>
        <w:rPr>
          <w:lang w:val="et-EE"/>
        </w:rPr>
      </w:pPr>
      <w:r w:rsidRPr="000463D0">
        <w:rPr>
          <w:rStyle w:val="FootnoteReference"/>
          <w:lang w:val="et-EE"/>
        </w:rPr>
        <w:footnoteRef/>
      </w:r>
      <w:r w:rsidRPr="000463D0">
        <w:rPr>
          <w:lang w:val="et-EE"/>
        </w:rPr>
        <w:t xml:space="preserve"> Korrashoiutööde üldine korraldaja, kes planeerib ja otsustab korrashoiu toimimise ning vastutab korrashoiulepingu kui terviku täitmise eest.</w:t>
      </w:r>
    </w:p>
  </w:footnote>
  <w:footnote w:id="4">
    <w:p w14:paraId="0251F986" w14:textId="77777777" w:rsidR="00E8574C" w:rsidRPr="000463D0" w:rsidRDefault="00E8574C" w:rsidP="000C32E9">
      <w:pPr>
        <w:pStyle w:val="FootnoteText"/>
        <w:rPr>
          <w:lang w:val="et-EE"/>
        </w:rPr>
      </w:pPr>
      <w:r w:rsidRPr="000463D0">
        <w:rPr>
          <w:rStyle w:val="FootnoteReference"/>
          <w:lang w:val="et-EE"/>
        </w:rPr>
        <w:footnoteRef/>
      </w:r>
      <w:r w:rsidRPr="000463D0">
        <w:rPr>
          <w:lang w:val="et-EE"/>
        </w:rPr>
        <w:t xml:space="preserve"> Korrashoiutööde vahetu korraldaja, kes otsustab vastavalt tegelikule teeseisule ja teeilmaprognoosidele suvi- ja talihoolde tööde tegemise vajaduse, korraldab vajaliku tehnika väljasaatmise, korrashoiutööde tegemise, järelevalve tehtu üle ning vastutab teeseisundi tagamise eest kas kogu lepingu või lepingu ühe osa piires.</w:t>
      </w:r>
    </w:p>
  </w:footnote>
  <w:footnote w:id="5">
    <w:p w14:paraId="1DDE45B3" w14:textId="77777777" w:rsidR="00E8574C" w:rsidRPr="00B20BE5" w:rsidRDefault="00E8574C" w:rsidP="000C32E9">
      <w:pPr>
        <w:pStyle w:val="FootnoteText"/>
        <w:rPr>
          <w:lang w:val="et-EE"/>
        </w:rPr>
      </w:pPr>
      <w:r>
        <w:rPr>
          <w:rStyle w:val="FootnoteReference"/>
        </w:rPr>
        <w:footnoteRef/>
      </w:r>
      <w:r>
        <w:t xml:space="preserve"> </w:t>
      </w:r>
      <w:r>
        <w:rPr>
          <w:lang w:val="et-EE"/>
        </w:rPr>
        <w:t>Korrashoiutööde vahetu korraldaja sildadel.</w:t>
      </w:r>
    </w:p>
  </w:footnote>
  <w:footnote w:id="6">
    <w:p w14:paraId="7324AA76" w14:textId="77777777" w:rsidR="00E8574C" w:rsidRPr="000463D0" w:rsidRDefault="00E8574C" w:rsidP="000C32E9">
      <w:pPr>
        <w:pStyle w:val="FootnoteText"/>
        <w:rPr>
          <w:lang w:val="et-EE"/>
        </w:rPr>
      </w:pPr>
      <w:r w:rsidRPr="000463D0">
        <w:rPr>
          <w:rStyle w:val="FootnoteReference"/>
          <w:lang w:val="et-EE"/>
        </w:rPr>
        <w:footnoteRef/>
      </w:r>
      <w:r w:rsidRPr="000463D0">
        <w:rPr>
          <w:lang w:val="et-EE"/>
        </w:rPr>
        <w:t xml:space="preserve"> Eestkõneleja, kes jagab avalikkusele teehooldaja seisukohti korrashoiutööde tegemise kohta.</w:t>
      </w:r>
    </w:p>
  </w:footnote>
  <w:footnote w:id="7">
    <w:p w14:paraId="60AC57D1" w14:textId="77777777" w:rsidR="00E8574C" w:rsidRPr="00AF2DC0" w:rsidRDefault="00E8574C" w:rsidP="000C32E9">
      <w:pPr>
        <w:pStyle w:val="FootnoteText"/>
        <w:jc w:val="both"/>
        <w:rPr>
          <w:lang w:val="et-EE"/>
        </w:rPr>
      </w:pPr>
      <w:r w:rsidRPr="00DF207A">
        <w:rPr>
          <w:rStyle w:val="FootnoteReference"/>
          <w:lang w:val="et-EE"/>
        </w:rPr>
        <w:footnoteRef/>
      </w:r>
      <w:r w:rsidRPr="00DF207A">
        <w:rPr>
          <w:lang w:val="et-EE"/>
        </w:rPr>
        <w:t xml:space="preserve"> Isikud, kes </w:t>
      </w:r>
      <w:r>
        <w:rPr>
          <w:lang w:val="et-EE"/>
        </w:rPr>
        <w:t xml:space="preserve">lisaks võtmeisikutele </w:t>
      </w:r>
      <w:r w:rsidRPr="00DF207A">
        <w:rPr>
          <w:lang w:val="et-EE"/>
        </w:rPr>
        <w:t>osalevad korrashoiulepingu täitmisel</w:t>
      </w:r>
      <w:r w:rsidRPr="00AF2DC0">
        <w:rPr>
          <w:lang w:val="et-EE"/>
        </w:rPr>
        <w:t>.</w:t>
      </w:r>
    </w:p>
  </w:footnote>
  <w:footnote w:id="8">
    <w:p w14:paraId="4EB1DCF1" w14:textId="77777777" w:rsidR="00E8574C" w:rsidRPr="002F5672" w:rsidRDefault="00E8574C" w:rsidP="000C32E9">
      <w:pPr>
        <w:pStyle w:val="FootnoteText"/>
        <w:jc w:val="both"/>
        <w:rPr>
          <w:lang w:val="et-EE"/>
        </w:rPr>
      </w:pPr>
      <w:r w:rsidRPr="002F5672">
        <w:rPr>
          <w:rStyle w:val="FootnoteReference"/>
        </w:rPr>
        <w:footnoteRef/>
      </w:r>
      <w:r w:rsidRPr="002F5672">
        <w:t xml:space="preserve"> </w:t>
      </w:r>
      <w:r w:rsidRPr="002F5672">
        <w:rPr>
          <w:lang w:val="et-EE"/>
        </w:rPr>
        <w:t>Antud punkti kirjeldamisel võib nende olemasolul viidata rahvusvaheliselt tunnustatud töötervishoiu ja ohutuse juhtimise süsteemile ning teistele Rahvusvahelise Standardiorganisatsiooni (ISO) standarditele.</w:t>
      </w:r>
    </w:p>
  </w:footnote>
  <w:footnote w:id="9">
    <w:p w14:paraId="1875F899" w14:textId="77777777" w:rsidR="00E8574C" w:rsidRPr="000143A8" w:rsidRDefault="00E8574C" w:rsidP="000C32E9">
      <w:pPr>
        <w:pStyle w:val="FootnoteText"/>
        <w:jc w:val="both"/>
        <w:rPr>
          <w:lang w:val="et-EE"/>
        </w:rPr>
      </w:pPr>
      <w:r w:rsidRPr="002F5672">
        <w:rPr>
          <w:rStyle w:val="FootnoteReference"/>
        </w:rPr>
        <w:footnoteRef/>
      </w:r>
      <w:r w:rsidRPr="002F5672">
        <w:rPr>
          <w:lang w:val="et-EE"/>
        </w:rPr>
        <w:t xml:space="preserve"> Antud punkti kirjeldamisel võib nende olemasolul viidata Rahvusvahelise Standardiorganisatsiooni (ISO) standarditele.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065"/>
    <w:multiLevelType w:val="hybridMultilevel"/>
    <w:tmpl w:val="9E72174A"/>
    <w:lvl w:ilvl="0" w:tplc="73BEA2C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3356FD"/>
    <w:multiLevelType w:val="hybridMultilevel"/>
    <w:tmpl w:val="F09ACC5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AF18FA"/>
    <w:multiLevelType w:val="hybridMultilevel"/>
    <w:tmpl w:val="5316E2AE"/>
    <w:lvl w:ilvl="0" w:tplc="73BEA2CA">
      <w:start w:val="1"/>
      <w:numFmt w:val="decimal"/>
      <w:lvlText w:val="2.%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1849EA"/>
    <w:multiLevelType w:val="hybridMultilevel"/>
    <w:tmpl w:val="6062058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CC6D91"/>
    <w:multiLevelType w:val="hybridMultilevel"/>
    <w:tmpl w:val="621674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93B3CF0"/>
    <w:multiLevelType w:val="multilevel"/>
    <w:tmpl w:val="DC681682"/>
    <w:lvl w:ilvl="0">
      <w:start w:val="1"/>
      <w:numFmt w:val="decimal"/>
      <w:lvlText w:val="%1."/>
      <w:lvlJc w:val="left"/>
      <w:pPr>
        <w:ind w:left="720" w:hanging="360"/>
      </w:pPr>
      <w:rPr>
        <w:rFonts w:hint="default"/>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rPr>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A122E2"/>
    <w:multiLevelType w:val="hybridMultilevel"/>
    <w:tmpl w:val="73E8F122"/>
    <w:lvl w:ilvl="0" w:tplc="80B89566">
      <w:start w:val="1"/>
      <w:numFmt w:val="decimal"/>
      <w:lvlText w:val="%1)"/>
      <w:lvlJc w:val="left"/>
      <w:pPr>
        <w:ind w:left="720" w:hanging="360"/>
      </w:pPr>
      <w:rPr>
        <w:i w:val="0"/>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E8B133E"/>
    <w:multiLevelType w:val="hybridMultilevel"/>
    <w:tmpl w:val="1E620BDA"/>
    <w:lvl w:ilvl="0" w:tplc="0A0CB9A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B3CA0"/>
    <w:multiLevelType w:val="hybridMultilevel"/>
    <w:tmpl w:val="47B8BF1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40A72D3"/>
    <w:multiLevelType w:val="hybridMultilevel"/>
    <w:tmpl w:val="F6B881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1465A0"/>
    <w:multiLevelType w:val="hybridMultilevel"/>
    <w:tmpl w:val="EF7636F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67E677A"/>
    <w:multiLevelType w:val="multilevel"/>
    <w:tmpl w:val="DF52DE22"/>
    <w:lvl w:ilvl="0">
      <w:start w:val="1"/>
      <w:numFmt w:val="decimal"/>
      <w:lvlText w:val="%1"/>
      <w:lvlJc w:val="left"/>
      <w:pPr>
        <w:ind w:left="432" w:hanging="205"/>
      </w:pPr>
      <w:rPr>
        <w:rFonts w:hint="default"/>
      </w:rPr>
    </w:lvl>
    <w:lvl w:ilvl="1">
      <w:start w:val="1"/>
      <w:numFmt w:val="decimal"/>
      <w:lvlText w:val="2.%2."/>
      <w:lvlJc w:val="left"/>
      <w:pPr>
        <w:ind w:left="576" w:hanging="576"/>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720" w:hanging="720"/>
      </w:pPr>
      <w:rPr>
        <w:rFonts w:hint="default"/>
        <w:b/>
        <w:bCs/>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79528CC"/>
    <w:multiLevelType w:val="hybridMultilevel"/>
    <w:tmpl w:val="8F7CF5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DB0405"/>
    <w:multiLevelType w:val="multilevel"/>
    <w:tmpl w:val="0DEC5BF0"/>
    <w:lvl w:ilvl="0">
      <w:start w:val="1"/>
      <w:numFmt w:val="decimal"/>
      <w:lvlText w:val="%1"/>
      <w:lvlJc w:val="left"/>
      <w:pPr>
        <w:ind w:left="432" w:hanging="205"/>
      </w:pPr>
      <w:rPr>
        <w:rFonts w:hint="default"/>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720" w:hanging="720"/>
      </w:pPr>
      <w:rPr>
        <w:rFonts w:hint="default"/>
        <w:b/>
        <w:bCs/>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B9C373F"/>
    <w:multiLevelType w:val="hybridMultilevel"/>
    <w:tmpl w:val="635667FC"/>
    <w:lvl w:ilvl="0" w:tplc="73BEA2C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873AA7"/>
    <w:multiLevelType w:val="hybridMultilevel"/>
    <w:tmpl w:val="360CF432"/>
    <w:lvl w:ilvl="0" w:tplc="75F6ED4C">
      <w:start w:val="21"/>
      <w:numFmt w:val="bullet"/>
      <w:lvlText w:val="-"/>
      <w:lvlJc w:val="left"/>
      <w:pPr>
        <w:ind w:left="1200" w:hanging="360"/>
      </w:pPr>
      <w:rPr>
        <w:rFonts w:ascii="Times New Roman" w:eastAsiaTheme="minorHAnsi" w:hAnsi="Times New Roman" w:cs="Times New Roman"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6" w15:restartNumberingAfterBreak="0">
    <w:nsid w:val="331C6B8A"/>
    <w:multiLevelType w:val="hybridMultilevel"/>
    <w:tmpl w:val="A1DCFC9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59555CD"/>
    <w:multiLevelType w:val="hybridMultilevel"/>
    <w:tmpl w:val="C08C441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61C164B"/>
    <w:multiLevelType w:val="hybridMultilevel"/>
    <w:tmpl w:val="8B42E55E"/>
    <w:lvl w:ilvl="0" w:tplc="73BEA2CA">
      <w:start w:val="1"/>
      <w:numFmt w:val="decimal"/>
      <w:lvlText w:val="2.%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ADF40A9"/>
    <w:multiLevelType w:val="hybridMultilevel"/>
    <w:tmpl w:val="BCAA6E32"/>
    <w:lvl w:ilvl="0" w:tplc="065EC500">
      <w:start w:val="1"/>
      <w:numFmt w:val="decimal"/>
      <w:lvlText w:val="2.%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BF5156"/>
    <w:multiLevelType w:val="hybridMultilevel"/>
    <w:tmpl w:val="249CFA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C721827"/>
    <w:multiLevelType w:val="hybridMultilevel"/>
    <w:tmpl w:val="3B4C6010"/>
    <w:lvl w:ilvl="0" w:tplc="04250011">
      <w:start w:val="1"/>
      <w:numFmt w:val="decimal"/>
      <w:lvlText w:val="%1)"/>
      <w:lvlJc w:val="left"/>
      <w:pPr>
        <w:ind w:left="927" w:hanging="360"/>
      </w:p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22" w15:restartNumberingAfterBreak="0">
    <w:nsid w:val="46125781"/>
    <w:multiLevelType w:val="hybridMultilevel"/>
    <w:tmpl w:val="8B20D7E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6E20A76"/>
    <w:multiLevelType w:val="hybridMultilevel"/>
    <w:tmpl w:val="4F920E92"/>
    <w:lvl w:ilvl="0" w:tplc="79F669A4">
      <w:start w:val="1"/>
      <w:numFmt w:val="decimal"/>
      <w:lvlText w:val="2.%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7F1309A"/>
    <w:multiLevelType w:val="hybridMultilevel"/>
    <w:tmpl w:val="5FB892F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C970E50"/>
    <w:multiLevelType w:val="hybridMultilevel"/>
    <w:tmpl w:val="05A25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2832A18"/>
    <w:multiLevelType w:val="hybridMultilevel"/>
    <w:tmpl w:val="4F7CD2FE"/>
    <w:lvl w:ilvl="0" w:tplc="04250011">
      <w:start w:val="1"/>
      <w:numFmt w:val="decimal"/>
      <w:lvlText w:val="%1)"/>
      <w:lvlJc w:val="left"/>
      <w:pPr>
        <w:ind w:left="1080" w:hanging="360"/>
      </w:p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54964D6C"/>
    <w:multiLevelType w:val="hybridMultilevel"/>
    <w:tmpl w:val="53043AF6"/>
    <w:lvl w:ilvl="0" w:tplc="0425000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8E0A80"/>
    <w:multiLevelType w:val="hybridMultilevel"/>
    <w:tmpl w:val="F4969FC6"/>
    <w:lvl w:ilvl="0" w:tplc="DDEA095C">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D2A4B7E"/>
    <w:multiLevelType w:val="hybridMultilevel"/>
    <w:tmpl w:val="A934D0FA"/>
    <w:lvl w:ilvl="0" w:tplc="9970D99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96348F8"/>
    <w:multiLevelType w:val="hybridMultilevel"/>
    <w:tmpl w:val="2DDCDB66"/>
    <w:lvl w:ilvl="0" w:tplc="73BEA2CA">
      <w:start w:val="1"/>
      <w:numFmt w:val="decimal"/>
      <w:lvlText w:val="2.%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9996764"/>
    <w:multiLevelType w:val="hybridMultilevel"/>
    <w:tmpl w:val="4FFCC7CA"/>
    <w:lvl w:ilvl="0" w:tplc="73BEA2C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5C771E"/>
    <w:multiLevelType w:val="hybridMultilevel"/>
    <w:tmpl w:val="033087F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5C73024"/>
    <w:multiLevelType w:val="hybridMultilevel"/>
    <w:tmpl w:val="26481136"/>
    <w:lvl w:ilvl="0" w:tplc="73BEA2C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9016B24"/>
    <w:multiLevelType w:val="hybridMultilevel"/>
    <w:tmpl w:val="292CFDB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9FA301A"/>
    <w:multiLevelType w:val="hybridMultilevel"/>
    <w:tmpl w:val="B532B25E"/>
    <w:lvl w:ilvl="0" w:tplc="73BEA2CA">
      <w:start w:val="1"/>
      <w:numFmt w:val="decimal"/>
      <w:lvlText w:val="2.%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AE90199"/>
    <w:multiLevelType w:val="hybridMultilevel"/>
    <w:tmpl w:val="0DC6C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27"/>
  </w:num>
  <w:num w:numId="5">
    <w:abstractNumId w:val="25"/>
  </w:num>
  <w:num w:numId="6">
    <w:abstractNumId w:val="6"/>
  </w:num>
  <w:num w:numId="7">
    <w:abstractNumId w:val="24"/>
  </w:num>
  <w:num w:numId="8">
    <w:abstractNumId w:val="28"/>
  </w:num>
  <w:num w:numId="9">
    <w:abstractNumId w:val="22"/>
  </w:num>
  <w:num w:numId="10">
    <w:abstractNumId w:val="8"/>
  </w:num>
  <w:num w:numId="11">
    <w:abstractNumId w:val="10"/>
  </w:num>
  <w:num w:numId="12">
    <w:abstractNumId w:val="34"/>
  </w:num>
  <w:num w:numId="13">
    <w:abstractNumId w:val="21"/>
  </w:num>
  <w:num w:numId="14">
    <w:abstractNumId w:val="17"/>
  </w:num>
  <w:num w:numId="15">
    <w:abstractNumId w:val="1"/>
  </w:num>
  <w:num w:numId="16">
    <w:abstractNumId w:val="20"/>
  </w:num>
  <w:num w:numId="17">
    <w:abstractNumId w:val="12"/>
  </w:num>
  <w:num w:numId="18">
    <w:abstractNumId w:val="26"/>
  </w:num>
  <w:num w:numId="19">
    <w:abstractNumId w:val="3"/>
  </w:num>
  <w:num w:numId="20">
    <w:abstractNumId w:val="2"/>
  </w:num>
  <w:num w:numId="21">
    <w:abstractNumId w:val="32"/>
  </w:num>
  <w:num w:numId="22">
    <w:abstractNumId w:val="16"/>
  </w:num>
  <w:num w:numId="23">
    <w:abstractNumId w:val="15"/>
  </w:num>
  <w:num w:numId="24">
    <w:abstractNumId w:val="29"/>
  </w:num>
  <w:num w:numId="25">
    <w:abstractNumId w:val="36"/>
  </w:num>
  <w:num w:numId="26">
    <w:abstractNumId w:val="13"/>
  </w:num>
  <w:num w:numId="27">
    <w:abstractNumId w:val="13"/>
  </w:num>
  <w:num w:numId="28">
    <w:abstractNumId w:val="23"/>
  </w:num>
  <w:num w:numId="29">
    <w:abstractNumId w:val="31"/>
  </w:num>
  <w:num w:numId="30">
    <w:abstractNumId w:val="19"/>
  </w:num>
  <w:num w:numId="31">
    <w:abstractNumId w:val="0"/>
  </w:num>
  <w:num w:numId="32">
    <w:abstractNumId w:val="33"/>
  </w:num>
  <w:num w:numId="33">
    <w:abstractNumId w:val="30"/>
  </w:num>
  <w:num w:numId="34">
    <w:abstractNumId w:val="11"/>
  </w:num>
  <w:num w:numId="35">
    <w:abstractNumId w:val="14"/>
  </w:num>
  <w:num w:numId="36">
    <w:abstractNumId w:val="35"/>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1A"/>
    <w:rsid w:val="00013AAE"/>
    <w:rsid w:val="0002161F"/>
    <w:rsid w:val="000248A2"/>
    <w:rsid w:val="00067EFC"/>
    <w:rsid w:val="00073448"/>
    <w:rsid w:val="000C32E9"/>
    <w:rsid w:val="000C576C"/>
    <w:rsid w:val="000C6E05"/>
    <w:rsid w:val="000F2D6E"/>
    <w:rsid w:val="000F7CA4"/>
    <w:rsid w:val="00137722"/>
    <w:rsid w:val="001534F5"/>
    <w:rsid w:val="00190742"/>
    <w:rsid w:val="001B5FF0"/>
    <w:rsid w:val="001F0A48"/>
    <w:rsid w:val="001F504B"/>
    <w:rsid w:val="001F7370"/>
    <w:rsid w:val="00225974"/>
    <w:rsid w:val="00233F50"/>
    <w:rsid w:val="00273C3F"/>
    <w:rsid w:val="002D4829"/>
    <w:rsid w:val="00307133"/>
    <w:rsid w:val="00307B7F"/>
    <w:rsid w:val="00322762"/>
    <w:rsid w:val="00354C1C"/>
    <w:rsid w:val="00397006"/>
    <w:rsid w:val="003B0EC5"/>
    <w:rsid w:val="003B73C9"/>
    <w:rsid w:val="003E27D1"/>
    <w:rsid w:val="003F112D"/>
    <w:rsid w:val="003F34C8"/>
    <w:rsid w:val="003F3E40"/>
    <w:rsid w:val="004836FF"/>
    <w:rsid w:val="004B6773"/>
    <w:rsid w:val="004D5704"/>
    <w:rsid w:val="004D6DD9"/>
    <w:rsid w:val="004F555B"/>
    <w:rsid w:val="004F7349"/>
    <w:rsid w:val="0050776C"/>
    <w:rsid w:val="00511220"/>
    <w:rsid w:val="005343C1"/>
    <w:rsid w:val="00582364"/>
    <w:rsid w:val="00594F4D"/>
    <w:rsid w:val="005A1442"/>
    <w:rsid w:val="005C3C1C"/>
    <w:rsid w:val="005E588F"/>
    <w:rsid w:val="00630F1C"/>
    <w:rsid w:val="00637EFE"/>
    <w:rsid w:val="006407F4"/>
    <w:rsid w:val="00641E25"/>
    <w:rsid w:val="00650E2C"/>
    <w:rsid w:val="00653701"/>
    <w:rsid w:val="00656BD3"/>
    <w:rsid w:val="00661EFA"/>
    <w:rsid w:val="00713EA0"/>
    <w:rsid w:val="0071447D"/>
    <w:rsid w:val="00753528"/>
    <w:rsid w:val="0075764C"/>
    <w:rsid w:val="00766CE4"/>
    <w:rsid w:val="00774290"/>
    <w:rsid w:val="00783E12"/>
    <w:rsid w:val="0079042D"/>
    <w:rsid w:val="007B7819"/>
    <w:rsid w:val="008321A0"/>
    <w:rsid w:val="00840E9A"/>
    <w:rsid w:val="008B72A5"/>
    <w:rsid w:val="00902593"/>
    <w:rsid w:val="009763F7"/>
    <w:rsid w:val="009A4BF6"/>
    <w:rsid w:val="009C021A"/>
    <w:rsid w:val="009C5940"/>
    <w:rsid w:val="009D1D32"/>
    <w:rsid w:val="009D4816"/>
    <w:rsid w:val="009D4939"/>
    <w:rsid w:val="009D4C61"/>
    <w:rsid w:val="009F5F1F"/>
    <w:rsid w:val="00A00189"/>
    <w:rsid w:val="00AA15A7"/>
    <w:rsid w:val="00AA26DD"/>
    <w:rsid w:val="00AB4B30"/>
    <w:rsid w:val="00B2368B"/>
    <w:rsid w:val="00B92717"/>
    <w:rsid w:val="00B9363A"/>
    <w:rsid w:val="00BA08FC"/>
    <w:rsid w:val="00BA6C6A"/>
    <w:rsid w:val="00BB64E2"/>
    <w:rsid w:val="00BB7028"/>
    <w:rsid w:val="00BD0D4B"/>
    <w:rsid w:val="00D067E6"/>
    <w:rsid w:val="00D4742A"/>
    <w:rsid w:val="00D52C24"/>
    <w:rsid w:val="00DB0DB4"/>
    <w:rsid w:val="00DE59DD"/>
    <w:rsid w:val="00DF194F"/>
    <w:rsid w:val="00DF78CE"/>
    <w:rsid w:val="00E16D89"/>
    <w:rsid w:val="00E2018B"/>
    <w:rsid w:val="00E62A8C"/>
    <w:rsid w:val="00E74D4B"/>
    <w:rsid w:val="00E8574C"/>
    <w:rsid w:val="00EC3BD8"/>
    <w:rsid w:val="00EE5B22"/>
    <w:rsid w:val="00F13BA5"/>
    <w:rsid w:val="00F20A10"/>
    <w:rsid w:val="00F3533D"/>
    <w:rsid w:val="00F72B35"/>
    <w:rsid w:val="00F80F3D"/>
    <w:rsid w:val="00FE34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3C4B"/>
  <w15:chartTrackingRefBased/>
  <w15:docId w15:val="{CA29822E-970E-46C4-9E66-B891C822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94F4D"/>
    <w:pPr>
      <w:keepNext/>
      <w:keepLines/>
      <w:numPr>
        <w:numId w:val="38"/>
      </w:numPr>
      <w:spacing w:before="360" w:after="0" w:line="480" w:lineRule="auto"/>
      <w:jc w:val="both"/>
      <w:outlineLvl w:val="0"/>
    </w:pPr>
    <w:rPr>
      <w:rFonts w:eastAsiaTheme="majorEastAsia" w:cstheme="minorHAnsi"/>
      <w:b/>
      <w:bCs/>
      <w:noProof/>
      <w:sz w:val="24"/>
      <w:szCs w:val="24"/>
    </w:rPr>
  </w:style>
  <w:style w:type="paragraph" w:styleId="Heading2">
    <w:name w:val="heading 2"/>
    <w:basedOn w:val="Normal"/>
    <w:next w:val="Normal"/>
    <w:link w:val="Heading2Char"/>
    <w:uiPriority w:val="9"/>
    <w:unhideWhenUsed/>
    <w:qFormat/>
    <w:rsid w:val="00BD0D4B"/>
    <w:pPr>
      <w:ind w:firstLine="360"/>
      <w:outlineLvl w:val="1"/>
    </w:pPr>
    <w:rPr>
      <w:rFonts w:cstheme="minorHAnsi"/>
    </w:rPr>
  </w:style>
  <w:style w:type="paragraph" w:styleId="Heading3">
    <w:name w:val="heading 3"/>
    <w:basedOn w:val="Normal"/>
    <w:next w:val="Normal"/>
    <w:link w:val="Heading3Char"/>
    <w:uiPriority w:val="9"/>
    <w:unhideWhenUsed/>
    <w:qFormat/>
    <w:rsid w:val="00BA08FC"/>
    <w:pPr>
      <w:keepNext/>
      <w:keepLines/>
      <w:numPr>
        <w:ilvl w:val="2"/>
        <w:numId w:val="2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A08FC"/>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08FC"/>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A08FC"/>
    <w:pPr>
      <w:keepNext/>
      <w:keepLines/>
      <w:numPr>
        <w:ilvl w:val="5"/>
        <w:numId w:val="2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A08FC"/>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A08FC"/>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08FC"/>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3D"/>
    <w:pPr>
      <w:spacing w:after="200" w:line="276"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594F4D"/>
    <w:rPr>
      <w:rFonts w:eastAsiaTheme="majorEastAsia" w:cstheme="minorHAnsi"/>
      <w:b/>
      <w:bCs/>
      <w:noProof/>
      <w:sz w:val="24"/>
      <w:szCs w:val="24"/>
    </w:rPr>
  </w:style>
  <w:style w:type="character" w:customStyle="1" w:styleId="Heading2Char">
    <w:name w:val="Heading 2 Char"/>
    <w:basedOn w:val="DefaultParagraphFont"/>
    <w:link w:val="Heading2"/>
    <w:uiPriority w:val="9"/>
    <w:rsid w:val="00BD0D4B"/>
    <w:rPr>
      <w:rFonts w:cstheme="minorHAnsi"/>
    </w:rPr>
  </w:style>
  <w:style w:type="character" w:styleId="Hyperlink">
    <w:name w:val="Hyperlink"/>
    <w:uiPriority w:val="99"/>
    <w:unhideWhenUsed/>
    <w:rsid w:val="0079042D"/>
    <w:rPr>
      <w:color w:val="0000FF"/>
      <w:u w:val="single"/>
    </w:rPr>
  </w:style>
  <w:style w:type="table" w:styleId="TableGrid">
    <w:name w:val="Table Grid"/>
    <w:basedOn w:val="TableNormal"/>
    <w:uiPriority w:val="59"/>
    <w:rsid w:val="000C32E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0C32E9"/>
    <w:rPr>
      <w:vertAlign w:val="superscript"/>
    </w:rPr>
  </w:style>
  <w:style w:type="paragraph" w:styleId="FootnoteText">
    <w:name w:val="footnote text"/>
    <w:basedOn w:val="Normal"/>
    <w:link w:val="FootnoteTextChar"/>
    <w:semiHidden/>
    <w:rsid w:val="000C32E9"/>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sid w:val="000C32E9"/>
    <w:rPr>
      <w:rFonts w:ascii="Times New Roman" w:eastAsia="Times New Roman" w:hAnsi="Times New Roman" w:cs="Times New Roman"/>
      <w:sz w:val="20"/>
      <w:szCs w:val="20"/>
      <w:lang w:val="fr-FR"/>
    </w:rPr>
  </w:style>
  <w:style w:type="character" w:styleId="UnresolvedMention">
    <w:name w:val="Unresolved Mention"/>
    <w:basedOn w:val="DefaultParagraphFont"/>
    <w:uiPriority w:val="99"/>
    <w:semiHidden/>
    <w:unhideWhenUsed/>
    <w:rsid w:val="005343C1"/>
    <w:rPr>
      <w:color w:val="605E5C"/>
      <w:shd w:val="clear" w:color="auto" w:fill="E1DFDD"/>
    </w:rPr>
  </w:style>
  <w:style w:type="paragraph" w:styleId="BodyText">
    <w:name w:val="Body Text"/>
    <w:basedOn w:val="Normal"/>
    <w:link w:val="BodyTextChar"/>
    <w:rsid w:val="00354C1C"/>
    <w:pPr>
      <w:suppressAutoHyphens/>
      <w:spacing w:before="120" w:after="0" w:line="240" w:lineRule="auto"/>
    </w:pPr>
    <w:rPr>
      <w:rFonts w:ascii="Arial" w:eastAsia="Times New Roman" w:hAnsi="Arial" w:cs="Times New Roman"/>
      <w:szCs w:val="20"/>
      <w:lang w:eastAsia="ar-SA"/>
    </w:rPr>
  </w:style>
  <w:style w:type="character" w:customStyle="1" w:styleId="BodyTextChar">
    <w:name w:val="Body Text Char"/>
    <w:basedOn w:val="DefaultParagraphFont"/>
    <w:link w:val="BodyText"/>
    <w:rsid w:val="00354C1C"/>
    <w:rPr>
      <w:rFonts w:ascii="Arial" w:eastAsia="Times New Roman" w:hAnsi="Arial" w:cs="Times New Roman"/>
      <w:szCs w:val="20"/>
      <w:lang w:eastAsia="ar-SA"/>
    </w:rPr>
  </w:style>
  <w:style w:type="character" w:styleId="CommentReference">
    <w:name w:val="annotation reference"/>
    <w:basedOn w:val="DefaultParagraphFont"/>
    <w:uiPriority w:val="99"/>
    <w:semiHidden/>
    <w:unhideWhenUsed/>
    <w:rsid w:val="004D5704"/>
    <w:rPr>
      <w:sz w:val="16"/>
      <w:szCs w:val="16"/>
    </w:rPr>
  </w:style>
  <w:style w:type="paragraph" w:styleId="CommentText">
    <w:name w:val="annotation text"/>
    <w:basedOn w:val="Normal"/>
    <w:link w:val="CommentTextChar"/>
    <w:uiPriority w:val="99"/>
    <w:semiHidden/>
    <w:unhideWhenUsed/>
    <w:rsid w:val="004D5704"/>
    <w:pPr>
      <w:spacing w:line="240" w:lineRule="auto"/>
    </w:pPr>
    <w:rPr>
      <w:sz w:val="20"/>
      <w:szCs w:val="20"/>
    </w:rPr>
  </w:style>
  <w:style w:type="character" w:customStyle="1" w:styleId="CommentTextChar">
    <w:name w:val="Comment Text Char"/>
    <w:basedOn w:val="DefaultParagraphFont"/>
    <w:link w:val="CommentText"/>
    <w:uiPriority w:val="99"/>
    <w:semiHidden/>
    <w:rsid w:val="004D5704"/>
    <w:rPr>
      <w:sz w:val="20"/>
      <w:szCs w:val="20"/>
    </w:rPr>
  </w:style>
  <w:style w:type="paragraph" w:styleId="CommentSubject">
    <w:name w:val="annotation subject"/>
    <w:basedOn w:val="CommentText"/>
    <w:next w:val="CommentText"/>
    <w:link w:val="CommentSubjectChar"/>
    <w:uiPriority w:val="99"/>
    <w:semiHidden/>
    <w:unhideWhenUsed/>
    <w:rsid w:val="004D5704"/>
    <w:rPr>
      <w:b/>
      <w:bCs/>
    </w:rPr>
  </w:style>
  <w:style w:type="character" w:customStyle="1" w:styleId="CommentSubjectChar">
    <w:name w:val="Comment Subject Char"/>
    <w:basedOn w:val="CommentTextChar"/>
    <w:link w:val="CommentSubject"/>
    <w:uiPriority w:val="99"/>
    <w:semiHidden/>
    <w:rsid w:val="004D5704"/>
    <w:rPr>
      <w:b/>
      <w:bCs/>
      <w:sz w:val="20"/>
      <w:szCs w:val="20"/>
    </w:rPr>
  </w:style>
  <w:style w:type="paragraph" w:styleId="BalloonText">
    <w:name w:val="Balloon Text"/>
    <w:basedOn w:val="Normal"/>
    <w:link w:val="BalloonTextChar"/>
    <w:uiPriority w:val="99"/>
    <w:semiHidden/>
    <w:unhideWhenUsed/>
    <w:rsid w:val="004D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704"/>
    <w:rPr>
      <w:rFonts w:ascii="Segoe UI" w:hAnsi="Segoe UI" w:cs="Segoe UI"/>
      <w:sz w:val="18"/>
      <w:szCs w:val="18"/>
    </w:rPr>
  </w:style>
  <w:style w:type="paragraph" w:styleId="TOCHeading">
    <w:name w:val="TOC Heading"/>
    <w:basedOn w:val="Heading1"/>
    <w:next w:val="Normal"/>
    <w:uiPriority w:val="39"/>
    <w:unhideWhenUsed/>
    <w:qFormat/>
    <w:rsid w:val="003E27D1"/>
    <w:pPr>
      <w:numPr>
        <w:numId w:val="0"/>
      </w:numPr>
      <w:spacing w:before="240" w:line="259" w:lineRule="auto"/>
      <w:jc w:val="left"/>
      <w:outlineLvl w:val="9"/>
    </w:pPr>
    <w:rPr>
      <w:rFonts w:asciiTheme="majorHAnsi" w:hAnsiTheme="majorHAnsi" w:cstheme="majorBidi"/>
      <w:b w:val="0"/>
      <w:bCs w:val="0"/>
      <w:noProof w:val="0"/>
      <w:color w:val="2F5496" w:themeColor="accent1" w:themeShade="BF"/>
      <w:sz w:val="32"/>
      <w:szCs w:val="32"/>
      <w:lang w:val="en-US"/>
    </w:rPr>
  </w:style>
  <w:style w:type="paragraph" w:styleId="TOC1">
    <w:name w:val="toc 1"/>
    <w:basedOn w:val="Normal"/>
    <w:next w:val="Normal"/>
    <w:autoRedefine/>
    <w:uiPriority w:val="39"/>
    <w:unhideWhenUsed/>
    <w:rsid w:val="003E27D1"/>
    <w:pPr>
      <w:spacing w:after="100"/>
    </w:pPr>
  </w:style>
  <w:style w:type="paragraph" w:styleId="TOC2">
    <w:name w:val="toc 2"/>
    <w:basedOn w:val="Normal"/>
    <w:next w:val="Normal"/>
    <w:autoRedefine/>
    <w:uiPriority w:val="39"/>
    <w:unhideWhenUsed/>
    <w:rsid w:val="003E27D1"/>
    <w:pPr>
      <w:spacing w:after="100"/>
      <w:ind w:left="220"/>
    </w:pPr>
  </w:style>
  <w:style w:type="character" w:customStyle="1" w:styleId="Heading3Char">
    <w:name w:val="Heading 3 Char"/>
    <w:basedOn w:val="DefaultParagraphFont"/>
    <w:link w:val="Heading3"/>
    <w:uiPriority w:val="9"/>
    <w:rsid w:val="00BA08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A08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A08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A08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A08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A08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08F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B6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4E2"/>
  </w:style>
  <w:style w:type="paragraph" w:styleId="Footer">
    <w:name w:val="footer"/>
    <w:basedOn w:val="Normal"/>
    <w:link w:val="FooterChar"/>
    <w:uiPriority w:val="99"/>
    <w:unhideWhenUsed/>
    <w:rsid w:val="00BB6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1198">
      <w:bodyDiv w:val="1"/>
      <w:marLeft w:val="0"/>
      <w:marRight w:val="0"/>
      <w:marTop w:val="0"/>
      <w:marBottom w:val="0"/>
      <w:divBdr>
        <w:top w:val="none" w:sz="0" w:space="0" w:color="auto"/>
        <w:left w:val="none" w:sz="0" w:space="0" w:color="auto"/>
        <w:bottom w:val="none" w:sz="0" w:space="0" w:color="auto"/>
        <w:right w:val="none" w:sz="0" w:space="0" w:color="auto"/>
      </w:divBdr>
    </w:div>
    <w:div w:id="142355309">
      <w:bodyDiv w:val="1"/>
      <w:marLeft w:val="0"/>
      <w:marRight w:val="0"/>
      <w:marTop w:val="0"/>
      <w:marBottom w:val="0"/>
      <w:divBdr>
        <w:top w:val="none" w:sz="0" w:space="0" w:color="auto"/>
        <w:left w:val="none" w:sz="0" w:space="0" w:color="auto"/>
        <w:bottom w:val="none" w:sz="0" w:space="0" w:color="auto"/>
        <w:right w:val="none" w:sz="0" w:space="0" w:color="auto"/>
      </w:divBdr>
      <w:divsChild>
        <w:div w:id="886138223">
          <w:marLeft w:val="0"/>
          <w:marRight w:val="0"/>
          <w:marTop w:val="0"/>
          <w:marBottom w:val="0"/>
          <w:divBdr>
            <w:top w:val="none" w:sz="0" w:space="0" w:color="auto"/>
            <w:left w:val="none" w:sz="0" w:space="0" w:color="auto"/>
            <w:bottom w:val="none" w:sz="0" w:space="0" w:color="auto"/>
            <w:right w:val="none" w:sz="0" w:space="0" w:color="auto"/>
          </w:divBdr>
        </w:div>
      </w:divsChild>
    </w:div>
    <w:div w:id="371157127">
      <w:bodyDiv w:val="1"/>
      <w:marLeft w:val="0"/>
      <w:marRight w:val="0"/>
      <w:marTop w:val="0"/>
      <w:marBottom w:val="0"/>
      <w:divBdr>
        <w:top w:val="none" w:sz="0" w:space="0" w:color="auto"/>
        <w:left w:val="none" w:sz="0" w:space="0" w:color="auto"/>
        <w:bottom w:val="none" w:sz="0" w:space="0" w:color="auto"/>
        <w:right w:val="none" w:sz="0" w:space="0" w:color="auto"/>
      </w:divBdr>
    </w:div>
    <w:div w:id="515926185">
      <w:bodyDiv w:val="1"/>
      <w:marLeft w:val="0"/>
      <w:marRight w:val="0"/>
      <w:marTop w:val="0"/>
      <w:marBottom w:val="0"/>
      <w:divBdr>
        <w:top w:val="none" w:sz="0" w:space="0" w:color="auto"/>
        <w:left w:val="none" w:sz="0" w:space="0" w:color="auto"/>
        <w:bottom w:val="none" w:sz="0" w:space="0" w:color="auto"/>
        <w:right w:val="none" w:sz="0" w:space="0" w:color="auto"/>
      </w:divBdr>
      <w:divsChild>
        <w:div w:id="167642467">
          <w:marLeft w:val="0"/>
          <w:marRight w:val="0"/>
          <w:marTop w:val="0"/>
          <w:marBottom w:val="150"/>
          <w:divBdr>
            <w:top w:val="none" w:sz="0" w:space="0" w:color="auto"/>
            <w:left w:val="none" w:sz="0" w:space="0" w:color="auto"/>
            <w:bottom w:val="none" w:sz="0" w:space="0" w:color="auto"/>
            <w:right w:val="none" w:sz="0" w:space="0" w:color="auto"/>
          </w:divBdr>
        </w:div>
      </w:divsChild>
    </w:div>
    <w:div w:id="800417647">
      <w:bodyDiv w:val="1"/>
      <w:marLeft w:val="0"/>
      <w:marRight w:val="0"/>
      <w:marTop w:val="0"/>
      <w:marBottom w:val="0"/>
      <w:divBdr>
        <w:top w:val="none" w:sz="0" w:space="0" w:color="auto"/>
        <w:left w:val="none" w:sz="0" w:space="0" w:color="auto"/>
        <w:bottom w:val="none" w:sz="0" w:space="0" w:color="auto"/>
        <w:right w:val="none" w:sz="0" w:space="0" w:color="auto"/>
      </w:divBdr>
      <w:divsChild>
        <w:div w:id="1124731161">
          <w:marLeft w:val="0"/>
          <w:marRight w:val="0"/>
          <w:marTop w:val="0"/>
          <w:marBottom w:val="0"/>
          <w:divBdr>
            <w:top w:val="none" w:sz="0" w:space="0" w:color="auto"/>
            <w:left w:val="none" w:sz="0" w:space="0" w:color="auto"/>
            <w:bottom w:val="none" w:sz="0" w:space="0" w:color="auto"/>
            <w:right w:val="none" w:sz="0" w:space="0" w:color="auto"/>
          </w:divBdr>
        </w:div>
      </w:divsChild>
    </w:div>
    <w:div w:id="1139349096">
      <w:bodyDiv w:val="1"/>
      <w:marLeft w:val="0"/>
      <w:marRight w:val="0"/>
      <w:marTop w:val="0"/>
      <w:marBottom w:val="0"/>
      <w:divBdr>
        <w:top w:val="none" w:sz="0" w:space="0" w:color="auto"/>
        <w:left w:val="none" w:sz="0" w:space="0" w:color="auto"/>
        <w:bottom w:val="none" w:sz="0" w:space="0" w:color="auto"/>
        <w:right w:val="none" w:sz="0" w:space="0" w:color="auto"/>
      </w:divBdr>
      <w:divsChild>
        <w:div w:id="1872305273">
          <w:marLeft w:val="0"/>
          <w:marRight w:val="0"/>
          <w:marTop w:val="0"/>
          <w:marBottom w:val="0"/>
          <w:divBdr>
            <w:top w:val="none" w:sz="0" w:space="0" w:color="auto"/>
            <w:left w:val="none" w:sz="0" w:space="0" w:color="auto"/>
            <w:bottom w:val="none" w:sz="0" w:space="0" w:color="auto"/>
            <w:right w:val="none" w:sz="0" w:space="0" w:color="auto"/>
          </w:divBdr>
        </w:div>
      </w:divsChild>
    </w:div>
    <w:div w:id="1538156599">
      <w:bodyDiv w:val="1"/>
      <w:marLeft w:val="0"/>
      <w:marRight w:val="0"/>
      <w:marTop w:val="0"/>
      <w:marBottom w:val="0"/>
      <w:divBdr>
        <w:top w:val="none" w:sz="0" w:space="0" w:color="auto"/>
        <w:left w:val="none" w:sz="0" w:space="0" w:color="auto"/>
        <w:bottom w:val="none" w:sz="0" w:space="0" w:color="auto"/>
        <w:right w:val="none" w:sz="0" w:space="0" w:color="auto"/>
      </w:divBdr>
      <w:divsChild>
        <w:div w:id="715474253">
          <w:marLeft w:val="0"/>
          <w:marRight w:val="0"/>
          <w:marTop w:val="0"/>
          <w:marBottom w:val="0"/>
          <w:divBdr>
            <w:top w:val="none" w:sz="0" w:space="0" w:color="auto"/>
            <w:left w:val="none" w:sz="0" w:space="0" w:color="auto"/>
            <w:bottom w:val="none" w:sz="0" w:space="0" w:color="auto"/>
            <w:right w:val="none" w:sz="0" w:space="0" w:color="auto"/>
          </w:divBdr>
        </w:div>
      </w:divsChild>
    </w:div>
    <w:div w:id="1681813186">
      <w:bodyDiv w:val="1"/>
      <w:marLeft w:val="0"/>
      <w:marRight w:val="0"/>
      <w:marTop w:val="0"/>
      <w:marBottom w:val="0"/>
      <w:divBdr>
        <w:top w:val="none" w:sz="0" w:space="0" w:color="auto"/>
        <w:left w:val="none" w:sz="0" w:space="0" w:color="auto"/>
        <w:bottom w:val="none" w:sz="0" w:space="0" w:color="auto"/>
        <w:right w:val="none" w:sz="0" w:space="0" w:color="auto"/>
      </w:divBdr>
      <w:divsChild>
        <w:div w:id="2025396539">
          <w:marLeft w:val="0"/>
          <w:marRight w:val="0"/>
          <w:marTop w:val="0"/>
          <w:marBottom w:val="0"/>
          <w:divBdr>
            <w:top w:val="none" w:sz="0" w:space="0" w:color="auto"/>
            <w:left w:val="none" w:sz="0" w:space="0" w:color="auto"/>
            <w:bottom w:val="none" w:sz="0" w:space="0" w:color="auto"/>
            <w:right w:val="none" w:sz="0" w:space="0" w:color="auto"/>
          </w:divBdr>
        </w:div>
      </w:divsChild>
    </w:div>
    <w:div w:id="1896240669">
      <w:bodyDiv w:val="1"/>
      <w:marLeft w:val="0"/>
      <w:marRight w:val="0"/>
      <w:marTop w:val="0"/>
      <w:marBottom w:val="0"/>
      <w:divBdr>
        <w:top w:val="none" w:sz="0" w:space="0" w:color="auto"/>
        <w:left w:val="none" w:sz="0" w:space="0" w:color="auto"/>
        <w:bottom w:val="none" w:sz="0" w:space="0" w:color="auto"/>
        <w:right w:val="none" w:sz="0" w:space="0" w:color="auto"/>
      </w:divBdr>
      <w:divsChild>
        <w:div w:id="49423535">
          <w:marLeft w:val="0"/>
          <w:marRight w:val="0"/>
          <w:marTop w:val="0"/>
          <w:marBottom w:val="150"/>
          <w:divBdr>
            <w:top w:val="none" w:sz="0" w:space="0" w:color="auto"/>
            <w:left w:val="none" w:sz="0" w:space="0" w:color="auto"/>
            <w:bottom w:val="none" w:sz="0" w:space="0" w:color="auto"/>
            <w:right w:val="none" w:sz="0" w:space="0" w:color="auto"/>
          </w:divBdr>
        </w:div>
      </w:divsChild>
    </w:div>
    <w:div w:id="1917783245">
      <w:bodyDiv w:val="1"/>
      <w:marLeft w:val="0"/>
      <w:marRight w:val="0"/>
      <w:marTop w:val="0"/>
      <w:marBottom w:val="0"/>
      <w:divBdr>
        <w:top w:val="none" w:sz="0" w:space="0" w:color="auto"/>
        <w:left w:val="none" w:sz="0" w:space="0" w:color="auto"/>
        <w:bottom w:val="none" w:sz="0" w:space="0" w:color="auto"/>
        <w:right w:val="none" w:sz="0" w:space="0" w:color="auto"/>
      </w:divBdr>
      <w:divsChild>
        <w:div w:id="1066684294">
          <w:marLeft w:val="0"/>
          <w:marRight w:val="0"/>
          <w:marTop w:val="0"/>
          <w:marBottom w:val="0"/>
          <w:divBdr>
            <w:top w:val="none" w:sz="0" w:space="0" w:color="auto"/>
            <w:left w:val="none" w:sz="0" w:space="0" w:color="auto"/>
            <w:bottom w:val="none" w:sz="0" w:space="0" w:color="auto"/>
            <w:right w:val="none" w:sz="0" w:space="0" w:color="auto"/>
          </w:divBdr>
        </w:div>
      </w:divsChild>
    </w:div>
    <w:div w:id="1936327706">
      <w:bodyDiv w:val="1"/>
      <w:marLeft w:val="0"/>
      <w:marRight w:val="0"/>
      <w:marTop w:val="0"/>
      <w:marBottom w:val="0"/>
      <w:divBdr>
        <w:top w:val="none" w:sz="0" w:space="0" w:color="auto"/>
        <w:left w:val="none" w:sz="0" w:space="0" w:color="auto"/>
        <w:bottom w:val="none" w:sz="0" w:space="0" w:color="auto"/>
        <w:right w:val="none" w:sz="0" w:space="0" w:color="auto"/>
      </w:divBdr>
      <w:divsChild>
        <w:div w:id="171877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o@warren.ee" TargetMode="External"/><Relationship Id="rId18" Type="http://schemas.openxmlformats.org/officeDocument/2006/relationships/hyperlink" Target="mailto:o.rooba@leonhard-weiss.com" TargetMode="External"/><Relationship Id="rId26" Type="http://schemas.openxmlformats.org/officeDocument/2006/relationships/hyperlink" Target="mailto:maert@warren.ee" TargetMode="External"/><Relationship Id="rId39" Type="http://schemas.openxmlformats.org/officeDocument/2006/relationships/hyperlink" Target="mailto:tiit@warren.ee" TargetMode="External"/><Relationship Id="rId3" Type="http://schemas.openxmlformats.org/officeDocument/2006/relationships/styles" Target="styles.xml"/><Relationship Id="rId21" Type="http://schemas.openxmlformats.org/officeDocument/2006/relationships/hyperlink" Target="mailto:helle@warren.ee" TargetMode="External"/><Relationship Id="rId34" Type="http://schemas.openxmlformats.org/officeDocument/2006/relationships/hyperlink" Target="https://www.google.ee/maps/place/J%20%20Kuperjanovi%205%20P%C3%B5ltsamaa%20%20%20J%C3%B5gevama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ristjan@warren.ee" TargetMode="External"/><Relationship Id="rId17" Type="http://schemas.openxmlformats.org/officeDocument/2006/relationships/hyperlink" Target="mailto:tiit@warren.ee" TargetMode="External"/><Relationship Id="rId25" Type="http://schemas.openxmlformats.org/officeDocument/2006/relationships/hyperlink" Target="mailto:aive@warren.ee" TargetMode="External"/><Relationship Id="rId33" Type="http://schemas.openxmlformats.org/officeDocument/2006/relationships/hyperlink" Target="https://www.google.ee/maps/place/Punane%2040%20Tallinn%20Harjumaa" TargetMode="External"/><Relationship Id="rId38" Type="http://schemas.openxmlformats.org/officeDocument/2006/relationships/hyperlink" Target="mailto:kristjan@warren.ee" TargetMode="External"/><Relationship Id="rId2" Type="http://schemas.openxmlformats.org/officeDocument/2006/relationships/numbering" Target="numbering.xml"/><Relationship Id="rId16" Type="http://schemas.openxmlformats.org/officeDocument/2006/relationships/hyperlink" Target="mailto:highway.engineering.ou@gmail.com" TargetMode="External"/><Relationship Id="rId20" Type="http://schemas.openxmlformats.org/officeDocument/2006/relationships/hyperlink" Target="mailto:maert@warren.ee" TargetMode="External"/><Relationship Id="rId29" Type="http://schemas.openxmlformats.org/officeDocument/2006/relationships/hyperlink" Target="https://www.google.ee/maps/place/Hiiet%C3%B5nise%20%20Uluste%20%20P%C3%A4rnuma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ooba@leonhard-weiss.com" TargetMode="External"/><Relationship Id="rId24" Type="http://schemas.openxmlformats.org/officeDocument/2006/relationships/hyperlink" Target="mailto:tarvo@warren.ee" TargetMode="External"/><Relationship Id="rId32" Type="http://schemas.openxmlformats.org/officeDocument/2006/relationships/hyperlink" Target="https://www.google.ee/maps/place/Metsapunkti%20tee%207%20%20Sutlema%20%20Raplamaa" TargetMode="External"/><Relationship Id="rId37" Type="http://schemas.openxmlformats.org/officeDocument/2006/relationships/hyperlink" Target="mailto:laanehoole@wv.e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iit@warren.ee" TargetMode="External"/><Relationship Id="rId23" Type="http://schemas.openxmlformats.org/officeDocument/2006/relationships/hyperlink" Target="mailto:ahto@warren.ee" TargetMode="External"/><Relationship Id="rId28" Type="http://schemas.openxmlformats.org/officeDocument/2006/relationships/hyperlink" Target="https://www.google.ee/maps/place/Ranna%20tee%2017%20Tabasalu%20%20%20Harjumaa" TargetMode="External"/><Relationship Id="rId36" Type="http://schemas.openxmlformats.org/officeDocument/2006/relationships/hyperlink" Target="https://www.google.ee/maps/place/Peterburi%20tee%2053%20Tallinn%20Harjumaa" TargetMode="External"/><Relationship Id="rId10" Type="http://schemas.openxmlformats.org/officeDocument/2006/relationships/hyperlink" Target="mailto:tiit@warren.ee" TargetMode="External"/><Relationship Id="rId19" Type="http://schemas.openxmlformats.org/officeDocument/2006/relationships/hyperlink" Target="mailto:liiklus@warrensafety.com" TargetMode="External"/><Relationship Id="rId31" Type="http://schemas.openxmlformats.org/officeDocument/2006/relationships/hyperlink" Target="https://www.google.ee/maps/place/Laine%208-20%20P%C3%A4rnu%20%20P%C3%A4rnu%20P%C3%A4rnuma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hto@warren.ee" TargetMode="External"/><Relationship Id="rId22" Type="http://schemas.openxmlformats.org/officeDocument/2006/relationships/hyperlink" Target="mailto:ago@warren.ee" TargetMode="External"/><Relationship Id="rId27" Type="http://schemas.openxmlformats.org/officeDocument/2006/relationships/hyperlink" Target="mailto:tiit@warren.ee" TargetMode="External"/><Relationship Id="rId30" Type="http://schemas.openxmlformats.org/officeDocument/2006/relationships/hyperlink" Target="https://www.google.ee/maps/place/Tallinna%20maantee%2062a%20Lihula%20%20%20P%C3%A4rnumaa" TargetMode="External"/><Relationship Id="rId35" Type="http://schemas.openxmlformats.org/officeDocument/2006/relationships/hyperlink" Target="https://www.google.ee/maps/place/J%C3%A4rvekalda%20tee%201%20%20Harkuj%C3%A4rve%20%20Harjuma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6928-0604-4896-B708-93D192B2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3661</Words>
  <Characters>20870</Characters>
  <Application>Microsoft Office Word</Application>
  <DocSecurity>0</DocSecurity>
  <Lines>173</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Kristjan-Raul Pettinen</dc:creator>
  <cp:keywords/>
  <dc:description/>
  <cp:lastModifiedBy>Aive Sakkius</cp:lastModifiedBy>
  <cp:revision>7</cp:revision>
  <cp:lastPrinted>2021-08-10T08:42:00Z</cp:lastPrinted>
  <dcterms:created xsi:type="dcterms:W3CDTF">2021-08-09T13:07:00Z</dcterms:created>
  <dcterms:modified xsi:type="dcterms:W3CDTF">2021-08-10T08:46:00Z</dcterms:modified>
</cp:coreProperties>
</file>